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1A" w:rsidRPr="0099732B" w:rsidRDefault="00D9281A" w:rsidP="00D9281A">
      <w:pPr>
        <w:pStyle w:val="Default"/>
        <w:jc w:val="right"/>
        <w:rPr>
          <w:rFonts w:ascii="Calibri" w:eastAsia="Calibri" w:hAnsi="Calibri" w:cs="Calibri"/>
          <w:b/>
        </w:rPr>
      </w:pPr>
      <w:r w:rsidRPr="0099732B">
        <w:rPr>
          <w:rFonts w:ascii="Calibri" w:eastAsia="Calibri" w:hAnsi="Calibri" w:cs="Calibri"/>
          <w:b/>
        </w:rPr>
        <w:t>Załącznik</w:t>
      </w:r>
      <w:r>
        <w:rPr>
          <w:rFonts w:ascii="Calibri" w:eastAsia="Calibri" w:hAnsi="Calibri" w:cs="Calibri"/>
          <w:b/>
        </w:rPr>
        <w:t xml:space="preserve"> nr 2 </w:t>
      </w:r>
      <w:r w:rsidRPr="0099732B">
        <w:rPr>
          <w:rFonts w:ascii="Calibri" w:eastAsia="Calibri" w:hAnsi="Calibri" w:cs="Calibri"/>
          <w:b/>
        </w:rPr>
        <w:t xml:space="preserve">  </w:t>
      </w:r>
    </w:p>
    <w:p w:rsidR="00D9281A" w:rsidRDefault="00D9281A" w:rsidP="00D9281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 xml:space="preserve">do Regulaminu </w:t>
      </w:r>
      <w:r>
        <w:rPr>
          <w:rFonts w:cstheme="minorHAnsi"/>
          <w:b/>
          <w:bCs/>
          <w:sz w:val="24"/>
          <w:szCs w:val="24"/>
        </w:rPr>
        <w:t xml:space="preserve">współpracy </w:t>
      </w:r>
    </w:p>
    <w:p w:rsidR="00D9281A" w:rsidRDefault="00D9281A" w:rsidP="00D9281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Partnerów</w:t>
      </w:r>
      <w:r w:rsidRPr="00BE0B5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z Gminą Środa Wielkopolska </w:t>
      </w:r>
    </w:p>
    <w:p w:rsidR="00D9281A" w:rsidRDefault="00D9281A" w:rsidP="00D9281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ramach </w:t>
      </w:r>
      <w:r w:rsidRPr="00BE0B56">
        <w:rPr>
          <w:rFonts w:cstheme="minorHAnsi"/>
          <w:b/>
          <w:bCs/>
          <w:sz w:val="24"/>
          <w:szCs w:val="24"/>
        </w:rPr>
        <w:t>Programu „Średzka Karta Mieszkańca”</w:t>
      </w:r>
    </w:p>
    <w:p w:rsidR="00D9281A" w:rsidRPr="0099732B" w:rsidRDefault="00D9281A" w:rsidP="00D9281A">
      <w:pPr>
        <w:tabs>
          <w:tab w:val="center" w:pos="4536"/>
          <w:tab w:val="right" w:pos="9072"/>
        </w:tabs>
        <w:spacing w:after="0" w:line="240" w:lineRule="auto"/>
        <w:ind w:left="453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9732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D9281A" w:rsidRPr="0099732B" w:rsidRDefault="00D9281A" w:rsidP="00D9281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D9281A" w:rsidRPr="004526D1" w:rsidRDefault="00D9281A" w:rsidP="00D9281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526D1">
        <w:rPr>
          <w:rFonts w:ascii="Calibri" w:eastAsia="Calibri" w:hAnsi="Calibri" w:cs="Calibri"/>
          <w:b/>
          <w:bCs/>
          <w:sz w:val="32"/>
          <w:szCs w:val="32"/>
        </w:rPr>
        <w:t>POROZUMIENIE W SPRAWIE REALIZACJI PROGRAMU</w:t>
      </w:r>
    </w:p>
    <w:p w:rsidR="00D9281A" w:rsidRPr="004526D1" w:rsidRDefault="00D9281A" w:rsidP="00D9281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526D1">
        <w:rPr>
          <w:rFonts w:ascii="Calibri" w:eastAsia="Calibri" w:hAnsi="Calibri" w:cs="Calibri"/>
          <w:b/>
          <w:bCs/>
          <w:sz w:val="32"/>
          <w:szCs w:val="32"/>
        </w:rPr>
        <w:t xml:space="preserve">ŚREDZKA KARTA MIESZKAŃCA 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zawarte w Środzie Wielkopolskiej, dnia ……………………. r. pomiędzy: 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Gminą  Środa Wielkopolska z siedzibą w Środzie Wielkopolskiej ul. Daszyńskiego 5, 63-000 Środa Wielkopolska, NIP reprezentowaną przez: 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Pawła Wullerta – Zastępcę Burmistrza Miasta Środa Wielkopolska</w:t>
      </w:r>
      <w:r w:rsidRPr="0099732B">
        <w:rPr>
          <w:rFonts w:ascii="Calibri" w:eastAsia="Calibri" w:hAnsi="Calibri" w:cs="Calibri"/>
          <w:sz w:val="24"/>
          <w:szCs w:val="24"/>
        </w:rPr>
        <w:t>, zwaną dalej Gminą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a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reprezentowanym przez …………………………………………………………………………………………………... 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zwanym dalej Partnerem. </w:t>
      </w:r>
    </w:p>
    <w:p w:rsidR="00D9281A" w:rsidRPr="0099732B" w:rsidRDefault="00D9281A" w:rsidP="00D9281A">
      <w:pPr>
        <w:spacing w:after="6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  <w:lang w:eastAsia="ar-SA"/>
        </w:rPr>
        <w:t xml:space="preserve">         </w:t>
      </w:r>
    </w:p>
    <w:p w:rsidR="00D9281A" w:rsidRPr="0099732B" w:rsidRDefault="00D9281A" w:rsidP="00D9281A">
      <w:pPr>
        <w:spacing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99732B">
        <w:rPr>
          <w:rFonts w:ascii="Calibri" w:eastAsia="Calibri" w:hAnsi="Calibri" w:cs="Calibri"/>
          <w:b/>
          <w:sz w:val="24"/>
          <w:szCs w:val="24"/>
          <w:lang w:eastAsia="ar-SA"/>
        </w:rPr>
        <w:t>§ 1</w:t>
      </w:r>
    </w:p>
    <w:p w:rsidR="00D9281A" w:rsidRPr="00A61C82" w:rsidRDefault="00D9281A" w:rsidP="00D928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ascii="Calibri" w:eastAsia="Calibri" w:hAnsi="Calibri" w:cs="Calibri"/>
          <w:sz w:val="24"/>
          <w:szCs w:val="24"/>
        </w:rPr>
        <w:t>Porozumienie zawiera się w celu ustalenia zasad współpracy pomiędzy Gminą, a</w:t>
      </w:r>
      <w:r>
        <w:rPr>
          <w:rFonts w:ascii="Calibri" w:eastAsia="Calibri" w:hAnsi="Calibri" w:cs="Calibri"/>
          <w:sz w:val="24"/>
          <w:szCs w:val="24"/>
        </w:rPr>
        <w:t> </w:t>
      </w:r>
      <w:r w:rsidRPr="00A61C82">
        <w:rPr>
          <w:rFonts w:ascii="Calibri" w:eastAsia="Calibri" w:hAnsi="Calibri" w:cs="Calibri"/>
          <w:sz w:val="24"/>
          <w:szCs w:val="24"/>
        </w:rPr>
        <w:t xml:space="preserve">Partnerem w ramach Programu Średzka Karta Mieszkańca, zwanego dalej „Programem”. </w:t>
      </w:r>
    </w:p>
    <w:p w:rsidR="00D9281A" w:rsidRPr="00A61C82" w:rsidRDefault="00D9281A" w:rsidP="00D928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61C82">
        <w:rPr>
          <w:rFonts w:eastAsia="Calibri" w:cstheme="minorHAnsi"/>
          <w:sz w:val="24"/>
          <w:szCs w:val="24"/>
        </w:rPr>
        <w:t>Poszczególne pojęcia używane w niniejszym Porozumieniu wyjaśnione zostały w</w:t>
      </w:r>
      <w:r>
        <w:rPr>
          <w:rFonts w:eastAsia="Calibri" w:cstheme="minorHAnsi"/>
          <w:sz w:val="24"/>
          <w:szCs w:val="24"/>
        </w:rPr>
        <w:t> </w:t>
      </w:r>
      <w:r w:rsidRPr="00A61C82">
        <w:rPr>
          <w:rFonts w:eastAsia="Calibri" w:cstheme="minorHAnsi"/>
          <w:sz w:val="24"/>
          <w:szCs w:val="24"/>
        </w:rPr>
        <w:t>Rozdziale I Regulaminu współpracy Partnerów z Gminą Środa Wielkopolska w</w:t>
      </w:r>
      <w:r>
        <w:rPr>
          <w:rFonts w:eastAsia="Calibri" w:cstheme="minorHAnsi"/>
          <w:sz w:val="24"/>
          <w:szCs w:val="24"/>
        </w:rPr>
        <w:t> </w:t>
      </w:r>
      <w:r w:rsidRPr="00A61C82">
        <w:rPr>
          <w:rFonts w:eastAsia="Calibri" w:cstheme="minorHAnsi"/>
          <w:sz w:val="24"/>
          <w:szCs w:val="24"/>
        </w:rPr>
        <w:t xml:space="preserve">ramach Programu „Średzka Karta Mieszkańca”, stanowiącego załącznik do Zarządzenia nr </w:t>
      </w:r>
      <w:r>
        <w:rPr>
          <w:rFonts w:eastAsia="Calibri" w:cstheme="minorHAnsi"/>
          <w:sz w:val="24"/>
          <w:szCs w:val="24"/>
        </w:rPr>
        <w:t>71</w:t>
      </w:r>
      <w:r w:rsidRPr="00A61C82">
        <w:rPr>
          <w:rFonts w:eastAsia="Calibri" w:cstheme="minorHAnsi"/>
          <w:sz w:val="24"/>
          <w:szCs w:val="24"/>
        </w:rPr>
        <w:t xml:space="preserve">/2026 Burmistrza Miasta Środa Wielkopolska z dnia </w:t>
      </w:r>
      <w:r>
        <w:rPr>
          <w:rFonts w:eastAsia="Calibri" w:cstheme="minorHAnsi"/>
          <w:sz w:val="24"/>
          <w:szCs w:val="24"/>
        </w:rPr>
        <w:t xml:space="preserve">26 </w:t>
      </w:r>
      <w:r w:rsidRPr="00A61C82">
        <w:rPr>
          <w:rFonts w:eastAsia="Calibri" w:cstheme="minorHAnsi"/>
          <w:sz w:val="24"/>
          <w:szCs w:val="24"/>
        </w:rPr>
        <w:t>maja 2026 roku.</w:t>
      </w:r>
    </w:p>
    <w:p w:rsidR="00D9281A" w:rsidRPr="00A61C82" w:rsidRDefault="00D9281A" w:rsidP="00D928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A61C82">
        <w:rPr>
          <w:rFonts w:eastAsia="Calibri" w:cstheme="minorHAnsi"/>
          <w:sz w:val="24"/>
          <w:szCs w:val="24"/>
        </w:rPr>
        <w:t xml:space="preserve">Partnera, oprócz Porozumienia, obowiązuje Regulamin współpracy Partnerów z Gminą Środa Wielkopolska w ramach Programu „Średzka Karta Mieszkańca”, stanowiący załącznik do Zarządzenia nr </w:t>
      </w:r>
      <w:r>
        <w:rPr>
          <w:rFonts w:eastAsia="Calibri" w:cstheme="minorHAnsi"/>
          <w:sz w:val="24"/>
          <w:szCs w:val="24"/>
        </w:rPr>
        <w:t>71</w:t>
      </w:r>
      <w:r w:rsidRPr="00A61C82">
        <w:rPr>
          <w:rFonts w:eastAsia="Calibri" w:cstheme="minorHAnsi"/>
          <w:sz w:val="24"/>
          <w:szCs w:val="24"/>
        </w:rPr>
        <w:t xml:space="preserve">/2026 Burmistrza Miasta Środa Wielkopolska z dnia </w:t>
      </w:r>
      <w:r>
        <w:rPr>
          <w:rFonts w:eastAsia="Calibri" w:cstheme="minorHAnsi"/>
          <w:sz w:val="24"/>
          <w:szCs w:val="24"/>
        </w:rPr>
        <w:t>26 </w:t>
      </w:r>
      <w:r w:rsidRPr="00A61C82">
        <w:rPr>
          <w:rFonts w:eastAsia="Calibri" w:cstheme="minorHAnsi"/>
          <w:sz w:val="24"/>
          <w:szCs w:val="24"/>
        </w:rPr>
        <w:t>maja 2026 roku z zastrzeżeniem, że Porozumienie dookreśla postanowienia Regulaminu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§ 2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Partner w ramach prowadzonej przez siebie działalności umożliwi posiadaczom „Średzkiej  Karty Mieszkańca” korzystanie z przygotowanego przez siebie zakresu zniżek, rabatów i preferencji, kierowanych do posiadaczy Karty, zgodnie z zobowiązaniem Partnera, będącym załącznikiem do niniejszego porozumienia, zwanego dalej zobowiązaniem. 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§ 3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Gmina w ramach współpracy z Partnerem zobowiązuje się do: </w:t>
      </w:r>
    </w:p>
    <w:p w:rsidR="00D9281A" w:rsidRPr="0099732B" w:rsidRDefault="00D9281A" w:rsidP="00D9281A">
      <w:pPr>
        <w:numPr>
          <w:ilvl w:val="0"/>
          <w:numId w:val="2"/>
        </w:numPr>
        <w:spacing w:after="0" w:line="252" w:lineRule="auto"/>
        <w:ind w:left="567" w:hanging="501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zamieszczenia w N</w:t>
      </w:r>
      <w:r w:rsidRPr="0099732B">
        <w:rPr>
          <w:rFonts w:ascii="Calibri" w:eastAsia="Calibri" w:hAnsi="Calibri" w:cs="Calibri"/>
          <w:sz w:val="24"/>
          <w:szCs w:val="24"/>
        </w:rPr>
        <w:t xml:space="preserve">arzędziach </w:t>
      </w:r>
      <w:r>
        <w:rPr>
          <w:rFonts w:ascii="Calibri" w:eastAsia="Calibri" w:hAnsi="Calibri" w:cs="Calibri"/>
          <w:sz w:val="24"/>
          <w:szCs w:val="24"/>
        </w:rPr>
        <w:t>P</w:t>
      </w:r>
      <w:r w:rsidRPr="0099732B">
        <w:rPr>
          <w:rFonts w:ascii="Calibri" w:eastAsia="Calibri" w:hAnsi="Calibri" w:cs="Calibri"/>
          <w:sz w:val="24"/>
          <w:szCs w:val="24"/>
        </w:rPr>
        <w:t xml:space="preserve">rogramu, logo Partnera informującym o honorowaniu Karty, </w:t>
      </w:r>
    </w:p>
    <w:p w:rsidR="00D9281A" w:rsidRPr="0099732B" w:rsidRDefault="00D9281A" w:rsidP="00D9281A">
      <w:pPr>
        <w:numPr>
          <w:ilvl w:val="0"/>
          <w:numId w:val="2"/>
        </w:numPr>
        <w:spacing w:after="0" w:line="252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lastRenderedPageBreak/>
        <w:t>udostępnieni</w:t>
      </w:r>
      <w:r>
        <w:rPr>
          <w:rFonts w:ascii="Calibri" w:eastAsia="Calibri" w:hAnsi="Calibri" w:cs="Calibri"/>
          <w:sz w:val="24"/>
          <w:szCs w:val="24"/>
        </w:rPr>
        <w:t>a</w:t>
      </w:r>
      <w:r w:rsidRPr="0099732B">
        <w:rPr>
          <w:rFonts w:ascii="Calibri" w:eastAsia="Calibri" w:hAnsi="Calibri" w:cs="Calibri"/>
          <w:sz w:val="24"/>
          <w:szCs w:val="24"/>
        </w:rPr>
        <w:t xml:space="preserve"> Partnerowi aplikacji lub dedykowanego panelu www w celu odczytywania ważności statusu Karty oraz umieszczania informacji handlowych przez Partnera oraz innych informacji i materiałów przekazanych przez Partnera i zaakceptowanych przez Gminę,</w:t>
      </w:r>
    </w:p>
    <w:p w:rsidR="00D9281A" w:rsidRDefault="00D9281A" w:rsidP="00D9281A">
      <w:pPr>
        <w:numPr>
          <w:ilvl w:val="0"/>
          <w:numId w:val="2"/>
        </w:numPr>
        <w:spacing w:after="0" w:line="252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umieszczenie logo Partnera w materiałach reklamowych, promujących Program</w:t>
      </w:r>
      <w:r>
        <w:rPr>
          <w:rFonts w:ascii="Calibri" w:eastAsia="Calibri" w:hAnsi="Calibri" w:cs="Calibri"/>
          <w:sz w:val="24"/>
          <w:szCs w:val="24"/>
        </w:rPr>
        <w:t>, z zastrzeżeniem § 4 pkt 1.,</w:t>
      </w:r>
    </w:p>
    <w:p w:rsidR="00D9281A" w:rsidRPr="00A61C82" w:rsidRDefault="00D9281A" w:rsidP="00D9281A">
      <w:pPr>
        <w:numPr>
          <w:ilvl w:val="0"/>
          <w:numId w:val="2"/>
        </w:numPr>
        <w:spacing w:after="0" w:line="252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ascii="Calibri" w:eastAsia="Calibri" w:hAnsi="Calibri" w:cs="Calibri"/>
          <w:sz w:val="24"/>
          <w:szCs w:val="24"/>
        </w:rPr>
        <w:t xml:space="preserve"> </w:t>
      </w:r>
      <w:r w:rsidRPr="00A61C82">
        <w:rPr>
          <w:rFonts w:eastAsia="Calibri" w:cstheme="minorHAnsi"/>
          <w:sz w:val="24"/>
          <w:szCs w:val="24"/>
        </w:rPr>
        <w:t>przesłania Partnerowi odnośników do Portalu oraz do Aplikacji w sklepach</w:t>
      </w:r>
      <w:r w:rsidRPr="00A61C82">
        <w:rPr>
          <w:rFonts w:cstheme="minorHAnsi"/>
        </w:rPr>
        <w:t xml:space="preserve"> </w:t>
      </w:r>
      <w:r w:rsidRPr="00A61C82">
        <w:rPr>
          <w:rFonts w:eastAsia="Calibri" w:cstheme="minorHAnsi"/>
          <w:sz w:val="24"/>
          <w:szCs w:val="24"/>
        </w:rPr>
        <w:t>Google Play  i App Store, w tym logotypów i QR kodów.</w:t>
      </w:r>
      <w:r w:rsidRPr="00A61C82">
        <w:rPr>
          <w:rFonts w:ascii="Calibri" w:eastAsia="Calibri" w:hAnsi="Calibri" w:cs="Calibri"/>
          <w:sz w:val="24"/>
          <w:szCs w:val="24"/>
        </w:rPr>
        <w:t xml:space="preserve"> </w:t>
      </w:r>
    </w:p>
    <w:p w:rsidR="00D9281A" w:rsidRPr="0099732B" w:rsidRDefault="00D9281A" w:rsidP="00D9281A">
      <w:pPr>
        <w:spacing w:before="240"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9732B">
        <w:rPr>
          <w:rFonts w:ascii="Calibri" w:eastAsia="Calibri" w:hAnsi="Calibri" w:cs="Calibri"/>
          <w:b/>
          <w:sz w:val="24"/>
          <w:szCs w:val="24"/>
        </w:rPr>
        <w:t>§ 4</w:t>
      </w:r>
    </w:p>
    <w:p w:rsidR="00D9281A" w:rsidRPr="0099732B" w:rsidRDefault="00D9281A" w:rsidP="00D9281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Partner przystępując do realizacji Programu zobowiązuje się w szczególności do: </w:t>
      </w:r>
    </w:p>
    <w:p w:rsidR="00D9281A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przekazania Gminie na adres e-mail wskazany w § 10. lit. a) logo, o którym mowa w § 3. pkt 3), w postaci edytowalnych plików wektorowych, bez osadzonych lub wymaganych zewnętrznych krojów pisma – wszystkie teksty powinny być zapisane jako krzywe. W</w:t>
      </w:r>
      <w:r>
        <w:rPr>
          <w:rFonts w:eastAsia="Calibri" w:cstheme="minorHAnsi"/>
          <w:sz w:val="24"/>
          <w:szCs w:val="24"/>
        </w:rPr>
        <w:t> </w:t>
      </w:r>
      <w:r w:rsidRPr="00C8569A">
        <w:rPr>
          <w:rFonts w:eastAsia="Calibri" w:cstheme="minorHAnsi"/>
          <w:sz w:val="24"/>
          <w:szCs w:val="24"/>
        </w:rPr>
        <w:t>przypadku przekazania plików niespełniających powyższych wymagań lub nieprzekazania żadnych plików, Gmina może odstąpić od zobowiązania wskazanego w § 3. pkt 3). Przekazanie powinno nastąpić niezwłocznie po podpisaniu niniejszego Porozumienia</w:t>
      </w:r>
      <w:r>
        <w:rPr>
          <w:rFonts w:eastAsia="Calibri" w:cstheme="minorHAnsi"/>
          <w:sz w:val="24"/>
          <w:szCs w:val="24"/>
        </w:rPr>
        <w:t>,</w:t>
      </w:r>
    </w:p>
    <w:p w:rsidR="00D9281A" w:rsidRPr="0099732B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posiadania przez cały okres trwania niniejszej </w:t>
      </w:r>
      <w:r>
        <w:rPr>
          <w:rFonts w:ascii="Calibri" w:eastAsia="Calibri" w:hAnsi="Calibri" w:cs="Calibri"/>
          <w:sz w:val="24"/>
          <w:szCs w:val="24"/>
        </w:rPr>
        <w:t xml:space="preserve">Porozumienia </w:t>
      </w:r>
      <w:r w:rsidRPr="0099732B">
        <w:rPr>
          <w:rFonts w:ascii="Calibri" w:eastAsia="Calibri" w:hAnsi="Calibri" w:cs="Calibri"/>
          <w:sz w:val="24"/>
          <w:szCs w:val="24"/>
        </w:rPr>
        <w:t xml:space="preserve">urządzenia mobilnego z systemem </w:t>
      </w:r>
      <w:r>
        <w:rPr>
          <w:rFonts w:ascii="Calibri" w:eastAsia="Calibri" w:hAnsi="Calibri" w:cs="Calibri"/>
          <w:sz w:val="24"/>
          <w:szCs w:val="24"/>
        </w:rPr>
        <w:t>A</w:t>
      </w:r>
      <w:r w:rsidRPr="0099732B">
        <w:rPr>
          <w:rFonts w:ascii="Calibri" w:eastAsia="Calibri" w:hAnsi="Calibri" w:cs="Calibri"/>
          <w:sz w:val="24"/>
          <w:szCs w:val="24"/>
        </w:rPr>
        <w:t>ndroid</w:t>
      </w:r>
      <w:r>
        <w:rPr>
          <w:rFonts w:ascii="Calibri" w:eastAsia="Calibri" w:hAnsi="Calibri" w:cs="Calibri"/>
          <w:sz w:val="24"/>
          <w:szCs w:val="24"/>
        </w:rPr>
        <w:t xml:space="preserve"> i iOS</w:t>
      </w:r>
      <w:r w:rsidRPr="0099732B">
        <w:rPr>
          <w:rFonts w:ascii="Calibri" w:eastAsia="Calibri" w:hAnsi="Calibri" w:cs="Calibri"/>
          <w:sz w:val="24"/>
          <w:szCs w:val="24"/>
        </w:rPr>
        <w:t> kartą SIM oraz dostępem do Internetu lub komputera z dostępem do Internetu, umożliwiającego weryfika</w:t>
      </w:r>
      <w:r>
        <w:rPr>
          <w:rFonts w:ascii="Calibri" w:eastAsia="Calibri" w:hAnsi="Calibri" w:cs="Calibri"/>
          <w:sz w:val="24"/>
          <w:szCs w:val="24"/>
        </w:rPr>
        <w:t>cję statusu Karty i utrzymywania</w:t>
      </w:r>
      <w:r w:rsidRPr="0099732B">
        <w:rPr>
          <w:rFonts w:ascii="Calibri" w:eastAsia="Calibri" w:hAnsi="Calibri" w:cs="Calibri"/>
          <w:sz w:val="24"/>
          <w:szCs w:val="24"/>
        </w:rPr>
        <w:t xml:space="preserve"> go w stanie gotowości w miejscu, w którym odbywa się płatność za usługi lub towary oferowane przez Partnera, </w:t>
      </w:r>
    </w:p>
    <w:p w:rsidR="00D9281A" w:rsidRPr="0099732B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>udzielania posiadaczom Średzkiej Karty Mieszkańca zniżek, rabatów, preferencji lub uprawnień zgodnie ze zobowiązaniem stanowiącym załącznik do porozumienia i będącą jego integralną częścią; wszelkie uzgodnienia dotyczące zmiany profitów dokonywane będą pomiędzy osobami, wskazanymi do kontaktów roboczych,</w:t>
      </w:r>
    </w:p>
    <w:p w:rsidR="00D9281A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732B">
        <w:rPr>
          <w:rFonts w:ascii="Calibri" w:eastAsia="Calibri" w:hAnsi="Calibri" w:cs="Calibri"/>
          <w:sz w:val="24"/>
          <w:szCs w:val="24"/>
        </w:rPr>
        <w:t xml:space="preserve">realizacji oferty z poszanowaniem zasad rzetelności, </w:t>
      </w:r>
    </w:p>
    <w:p w:rsidR="00D9281A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ascii="Calibri" w:eastAsia="Calibri" w:hAnsi="Calibri" w:cs="Calibri"/>
          <w:sz w:val="24"/>
          <w:szCs w:val="24"/>
        </w:rPr>
        <w:t xml:space="preserve">zamieszczenia na swojej stronie internetowej informacji uzgodnionych z Gminą dotyczących realizacji Programu (w tym grafiki z logotypem Programu) oraz linku do strony internetowej Programu, </w:t>
      </w:r>
      <w:r w:rsidRPr="00A61C82">
        <w:rPr>
          <w:rFonts w:eastAsia="Calibri" w:cstheme="minorHAnsi"/>
          <w:sz w:val="24"/>
          <w:szCs w:val="24"/>
        </w:rPr>
        <w:t xml:space="preserve">a także linków do pobrania aplikacji mobilnej ze sklepów (w tym logotypów sklepów z QR kodami), </w:t>
      </w:r>
    </w:p>
    <w:p w:rsidR="00D9281A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61C82">
        <w:rPr>
          <w:rFonts w:eastAsia="Calibri" w:cstheme="minorHAnsi"/>
          <w:sz w:val="24"/>
          <w:szCs w:val="24"/>
        </w:rPr>
        <w:t xml:space="preserve">oznakowania lokalu/li w widocznym miejscu naklejką/ami o honorowaniu Średzkiej Karty Mieszkańca przekazaną/ymi przez Gminę po zawarciu niniejszego Porozumienia, </w:t>
      </w:r>
    </w:p>
    <w:p w:rsidR="00D9281A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Style w:val="Hipercze"/>
          <w:rFonts w:ascii="Calibri" w:eastAsia="Calibri" w:hAnsi="Calibri" w:cs="Calibri"/>
          <w:sz w:val="24"/>
          <w:szCs w:val="24"/>
        </w:rPr>
      </w:pPr>
      <w:r w:rsidRPr="00A61C82">
        <w:rPr>
          <w:rFonts w:cstheme="minorHAnsi"/>
          <w:sz w:val="24"/>
          <w:szCs w:val="24"/>
        </w:rPr>
        <w:t>przestrzegania postanowień Regulaminu współpracy</w:t>
      </w:r>
      <w:r w:rsidRPr="00A61C82">
        <w:rPr>
          <w:rFonts w:cstheme="minorHAnsi"/>
          <w:b/>
          <w:bCs/>
          <w:sz w:val="24"/>
          <w:szCs w:val="24"/>
        </w:rPr>
        <w:t xml:space="preserve"> </w:t>
      </w:r>
      <w:r w:rsidRPr="00A61C82">
        <w:rPr>
          <w:rFonts w:cstheme="minorHAnsi"/>
          <w:bCs/>
          <w:sz w:val="24"/>
          <w:szCs w:val="24"/>
        </w:rPr>
        <w:t xml:space="preserve">Partnerów z Gminą Środa Wielkopolska w ramach Programu „Średzka Karta Mieszkańca”, </w:t>
      </w:r>
      <w:r w:rsidRPr="00A61C82">
        <w:rPr>
          <w:rFonts w:cstheme="minorHAnsi"/>
          <w:sz w:val="24"/>
          <w:szCs w:val="24"/>
        </w:rPr>
        <w:t xml:space="preserve">którego aktualna wersja jest dostępna na </w:t>
      </w:r>
      <w:hyperlink r:id="rId5" w:history="1">
        <w:r w:rsidRPr="00A61C82">
          <w:rPr>
            <w:rStyle w:val="Hipercze"/>
            <w:rFonts w:cstheme="minorHAnsi"/>
            <w:sz w:val="24"/>
            <w:szCs w:val="24"/>
          </w:rPr>
          <w:t>Portalu</w:t>
        </w:r>
      </w:hyperlink>
      <w:r w:rsidRPr="00A61C82">
        <w:rPr>
          <w:rFonts w:cstheme="minorHAnsi"/>
        </w:rPr>
        <w:t xml:space="preserve"> i w Aplikacji</w:t>
      </w:r>
      <w:r w:rsidRPr="00A61C82">
        <w:rPr>
          <w:rFonts w:cstheme="minorHAnsi"/>
          <w:sz w:val="24"/>
          <w:szCs w:val="24"/>
        </w:rPr>
        <w:t xml:space="preserve"> w zakładce „Regulamin”</w:t>
      </w:r>
      <w:r>
        <w:rPr>
          <w:rFonts w:cstheme="minorHAnsi"/>
          <w:sz w:val="24"/>
          <w:szCs w:val="24"/>
        </w:rPr>
        <w:t>,</w:t>
      </w:r>
    </w:p>
    <w:p w:rsidR="00D9281A" w:rsidRPr="00A61C82" w:rsidRDefault="00D9281A" w:rsidP="00D9281A">
      <w:pPr>
        <w:numPr>
          <w:ilvl w:val="1"/>
          <w:numId w:val="3"/>
        </w:numPr>
        <w:spacing w:after="0" w:line="252" w:lineRule="auto"/>
        <w:ind w:left="426" w:hanging="426"/>
        <w:contextualSpacing/>
        <w:jc w:val="both"/>
        <w:rPr>
          <w:rStyle w:val="Hipercze"/>
          <w:rFonts w:ascii="Calibri" w:eastAsia="Calibri" w:hAnsi="Calibri" w:cs="Calibri"/>
          <w:sz w:val="24"/>
          <w:szCs w:val="24"/>
        </w:rPr>
      </w:pPr>
      <w:r w:rsidRPr="00A61C82">
        <w:rPr>
          <w:rStyle w:val="Hipercze"/>
          <w:rFonts w:eastAsia="Calibri" w:cstheme="minorHAnsi"/>
          <w:sz w:val="24"/>
          <w:szCs w:val="24"/>
        </w:rPr>
        <w:t>stosowania najkorzystniejszego dla Uczestnika Programu Profitu, w tym w przypadku rabatów, ulg, benefitów, itp. przyznawanych w ramach innych programów i promocji z</w:t>
      </w:r>
      <w:r>
        <w:rPr>
          <w:rStyle w:val="Hipercze"/>
          <w:rFonts w:eastAsia="Calibri" w:cstheme="minorHAnsi"/>
          <w:sz w:val="24"/>
          <w:szCs w:val="24"/>
        </w:rPr>
        <w:t> </w:t>
      </w:r>
      <w:r w:rsidRPr="00A61C82">
        <w:rPr>
          <w:rStyle w:val="Hipercze"/>
          <w:rFonts w:eastAsia="Calibri" w:cstheme="minorHAnsi"/>
          <w:sz w:val="24"/>
          <w:szCs w:val="24"/>
        </w:rPr>
        <w:t>zastrzeżeniem, że nie podlegają one kumulowaniu.</w:t>
      </w:r>
    </w:p>
    <w:p w:rsidR="00D9281A" w:rsidRDefault="00D9281A" w:rsidP="00D9281A">
      <w:pPr>
        <w:numPr>
          <w:ilvl w:val="0"/>
          <w:numId w:val="3"/>
        </w:numPr>
        <w:spacing w:after="0" w:line="252" w:lineRule="auto"/>
        <w:jc w:val="both"/>
        <w:rPr>
          <w:rStyle w:val="Hipercze"/>
          <w:rFonts w:eastAsia="Calibri" w:cstheme="minorHAnsi"/>
          <w:sz w:val="24"/>
          <w:szCs w:val="24"/>
        </w:rPr>
      </w:pPr>
      <w:r w:rsidRPr="003B522E">
        <w:rPr>
          <w:rFonts w:cstheme="minorHAnsi"/>
          <w:sz w:val="24"/>
          <w:szCs w:val="24"/>
        </w:rPr>
        <w:t>W zakresie przekazywanych przez Partnera plików i treści cyfrowych Gmina zastrzega sobie możliwoś</w:t>
      </w:r>
      <w:r>
        <w:rPr>
          <w:rFonts w:cstheme="minorHAnsi"/>
          <w:sz w:val="24"/>
          <w:szCs w:val="24"/>
        </w:rPr>
        <w:t>ć</w:t>
      </w:r>
      <w:r w:rsidRPr="003B522E">
        <w:rPr>
          <w:rFonts w:cstheme="minorHAnsi"/>
          <w:sz w:val="24"/>
          <w:szCs w:val="24"/>
        </w:rPr>
        <w:t xml:space="preserve"> ich </w:t>
      </w:r>
      <w:r>
        <w:rPr>
          <w:rFonts w:cstheme="minorHAnsi"/>
          <w:sz w:val="24"/>
          <w:szCs w:val="24"/>
        </w:rPr>
        <w:t>modyfikacji</w:t>
      </w:r>
      <w:r w:rsidRPr="003B52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</w:t>
      </w:r>
      <w:r w:rsidRPr="003B522E">
        <w:rPr>
          <w:rFonts w:cstheme="minorHAnsi"/>
          <w:sz w:val="24"/>
          <w:szCs w:val="24"/>
        </w:rPr>
        <w:t>celu zapewnienia zgodności z</w:t>
      </w:r>
      <w:r>
        <w:rPr>
          <w:rFonts w:cstheme="minorHAnsi"/>
          <w:sz w:val="24"/>
          <w:szCs w:val="24"/>
        </w:rPr>
        <w:t xml:space="preserve"> wymaganiami wskazanymi w ustawie z dnia 4 kwietnia 2019 r. o dostępności cyfrowej stron internetowych i aplikacji mobilnych podmiotów publicznych.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9281A" w:rsidRPr="00C8569A" w:rsidRDefault="00D9281A" w:rsidP="00D92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cstheme="minorHAnsi"/>
          <w:b/>
          <w:color w:val="000000"/>
          <w:sz w:val="24"/>
          <w:szCs w:val="24"/>
        </w:rPr>
        <w:lastRenderedPageBreak/>
        <w:t xml:space="preserve">§ 5. </w:t>
      </w:r>
      <w:r w:rsidRPr="00C8569A">
        <w:rPr>
          <w:rFonts w:cstheme="minorHAnsi"/>
          <w:color w:val="000000"/>
          <w:sz w:val="24"/>
          <w:szCs w:val="24"/>
        </w:rPr>
        <w:t>Partner wyraża zgodę na umieszczenie jego danych teleadresowych, informacji o</w:t>
      </w:r>
      <w:r>
        <w:rPr>
          <w:rFonts w:cstheme="minorHAnsi"/>
          <w:color w:val="000000"/>
          <w:sz w:val="24"/>
          <w:szCs w:val="24"/>
        </w:rPr>
        <w:t> </w:t>
      </w:r>
      <w:r w:rsidRPr="00C8569A">
        <w:rPr>
          <w:rFonts w:cstheme="minorHAnsi"/>
          <w:color w:val="000000"/>
          <w:sz w:val="24"/>
          <w:szCs w:val="24"/>
        </w:rPr>
        <w:t xml:space="preserve">udzielanych ulgach, zniżkach lub preferencjach oraz przekazanego logotypu we wszelkich materiałach informacyjno-promocyjnych dotyczących Średzkiej Karty Mieszkańca, w tym na stronach internetowych Urzędu Miejskiego w Środzie Wielkopolskiej, a także na stronie Urzędu Miejskiego w Środzie Wielkopolskiej </w:t>
      </w:r>
      <w:r>
        <w:rPr>
          <w:rFonts w:cstheme="minorHAnsi"/>
          <w:color w:val="000000"/>
          <w:sz w:val="24"/>
          <w:szCs w:val="24"/>
        </w:rPr>
        <w:t>i w innych mediach społecznościowych Urzędu</w:t>
      </w:r>
      <w:r w:rsidRPr="00C8569A">
        <w:rPr>
          <w:rFonts w:cstheme="minorHAnsi"/>
          <w:color w:val="000000"/>
          <w:sz w:val="24"/>
          <w:szCs w:val="24"/>
        </w:rPr>
        <w:t>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§ 6. </w:t>
      </w:r>
      <w:r w:rsidRPr="00C8569A">
        <w:rPr>
          <w:rFonts w:eastAsia="Calibri" w:cstheme="minorHAnsi"/>
          <w:sz w:val="24"/>
          <w:szCs w:val="24"/>
        </w:rPr>
        <w:t xml:space="preserve">Partner ponosi wyłączną odpowiedzialność wobec podmiotów i osób trzecich za szkody powstałe w 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dobra osobiste lub dane osobowe. 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§ 7. </w:t>
      </w:r>
      <w:r w:rsidRPr="00C8569A">
        <w:rPr>
          <w:rFonts w:eastAsia="Calibri" w:cstheme="minorHAnsi"/>
          <w:sz w:val="24"/>
          <w:szCs w:val="24"/>
        </w:rPr>
        <w:t>1. Koszty związane z realizacją oferty przez Partnera</w:t>
      </w:r>
      <w:r>
        <w:rPr>
          <w:rFonts w:eastAsia="Calibri" w:cstheme="minorHAnsi"/>
          <w:sz w:val="24"/>
          <w:szCs w:val="24"/>
        </w:rPr>
        <w:t xml:space="preserve"> niebędącego gminną</w:t>
      </w:r>
      <w:r w:rsidRPr="00C8569A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jednostką organizacyjną </w:t>
      </w:r>
      <w:r w:rsidRPr="00C8569A">
        <w:rPr>
          <w:rFonts w:eastAsia="Calibri" w:cstheme="minorHAnsi"/>
          <w:sz w:val="24"/>
          <w:szCs w:val="24"/>
        </w:rPr>
        <w:t xml:space="preserve">nie są finansowane przez Gminę. 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2. Każda ze Stron Porozumienia realizuje swoje obowiązki we własnym imieniu i na swój koszt.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§ 8. </w:t>
      </w:r>
      <w:r w:rsidRPr="00C8569A">
        <w:rPr>
          <w:rFonts w:eastAsia="Calibri" w:cstheme="minorHAnsi"/>
          <w:sz w:val="24"/>
          <w:szCs w:val="24"/>
        </w:rPr>
        <w:t>Postanowienia niniejszego Porozumienia nie stanowią przeszkody dla samodzielnej realizacji przez Strony innych projektów lub do ich realizacji we współpracy z innymi podmiotami.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>§ 9.</w:t>
      </w:r>
    </w:p>
    <w:p w:rsidR="00D9281A" w:rsidRPr="00C8569A" w:rsidRDefault="00D9281A" w:rsidP="00D9281A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726AAD">
        <w:rPr>
          <w:rFonts w:cstheme="minorHAnsi"/>
          <w:sz w:val="24"/>
          <w:szCs w:val="24"/>
        </w:rPr>
        <w:t>Porozumienie zawiera się</w:t>
      </w:r>
      <w:r w:rsidRPr="00C8569A">
        <w:rPr>
          <w:rFonts w:cstheme="minorHAnsi"/>
          <w:sz w:val="24"/>
          <w:szCs w:val="24"/>
        </w:rPr>
        <w:t xml:space="preserve"> (skreślić niewłaściwe):</w:t>
      </w:r>
    </w:p>
    <w:p w:rsidR="00D9281A" w:rsidRPr="00C8569A" w:rsidRDefault="00D9281A" w:rsidP="00D9281A">
      <w:pPr>
        <w:pStyle w:val="Akapitzlist"/>
        <w:numPr>
          <w:ilvl w:val="2"/>
          <w:numId w:val="7"/>
        </w:numPr>
        <w:spacing w:after="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26AAD">
        <w:rPr>
          <w:rFonts w:cstheme="minorHAnsi"/>
          <w:sz w:val="24"/>
          <w:szCs w:val="24"/>
        </w:rPr>
        <w:t>na okres od ................... do ………………. roku*</w:t>
      </w:r>
      <w:r w:rsidRPr="00C8569A">
        <w:rPr>
          <w:rFonts w:cstheme="minorHAnsi"/>
          <w:sz w:val="24"/>
          <w:szCs w:val="24"/>
        </w:rPr>
        <w:t>;</w:t>
      </w:r>
    </w:p>
    <w:p w:rsidR="00D9281A" w:rsidRPr="00C8569A" w:rsidRDefault="00D9281A" w:rsidP="00D9281A">
      <w:pPr>
        <w:pStyle w:val="Akapitzlist"/>
        <w:numPr>
          <w:ilvl w:val="2"/>
          <w:numId w:val="7"/>
        </w:numPr>
        <w:spacing w:after="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26AAD">
        <w:rPr>
          <w:rFonts w:cstheme="minorHAnsi"/>
          <w:sz w:val="24"/>
          <w:szCs w:val="24"/>
        </w:rPr>
        <w:t>na czas nieokreślony*.</w:t>
      </w:r>
    </w:p>
    <w:p w:rsidR="00D9281A" w:rsidRPr="00C8569A" w:rsidRDefault="00D9281A" w:rsidP="00D9281A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Każda ze Stron Porozumienia może je rozwiązać z miesięcznym okresem wypowiedzenia, ze skutkiem na koniec miesiąca.</w:t>
      </w:r>
    </w:p>
    <w:p w:rsidR="00D9281A" w:rsidRPr="00C8569A" w:rsidRDefault="00D9281A" w:rsidP="00D9281A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8569A">
        <w:rPr>
          <w:rFonts w:cstheme="minorHAnsi"/>
          <w:sz w:val="24"/>
          <w:szCs w:val="24"/>
        </w:rPr>
        <w:t>W przypadku rażącego niewywiązywania się z obowiązków określonych w Porozumieniu przez którąkolwiek ze Stron, drugiej Stronie przysługuje prawo wypowiedzenia Porozumienia ze skutkiem natychmiastowym, poprzez złożenie oświadczenia w postaci elektronicznej na adres do e-Doręczeń lub e-maile wskazane w § 10, zawierającego wskazanie przyczyn wypowiedzenia Porozumienia.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>§ 10.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 xml:space="preserve">Osobą do kontaktów roboczych jest: </w:t>
      </w:r>
    </w:p>
    <w:p w:rsidR="00D9281A" w:rsidRPr="00C8569A" w:rsidRDefault="00D9281A" w:rsidP="00D9281A">
      <w:pPr>
        <w:numPr>
          <w:ilvl w:val="1"/>
          <w:numId w:val="4"/>
        </w:numPr>
        <w:spacing w:after="0" w:line="252" w:lineRule="auto"/>
        <w:ind w:left="567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ze strony Gminy: </w:t>
      </w:r>
      <w:r w:rsidRPr="00C8569A">
        <w:rPr>
          <w:rFonts w:eastAsia="Calibri" w:cstheme="minorHAnsi"/>
          <w:sz w:val="24"/>
          <w:szCs w:val="24"/>
          <w:lang w:val="de-DE"/>
        </w:rPr>
        <w:t xml:space="preserve">…………….. i ……………., tel. 61 286-77-40, adres e-mail: </w:t>
      </w:r>
      <w:hyperlink r:id="rId6" w:history="1">
        <w:r w:rsidRPr="00A148A0">
          <w:rPr>
            <w:rStyle w:val="Hipercze"/>
            <w:rFonts w:eastAsia="Calibri" w:cstheme="minorHAnsi"/>
            <w:sz w:val="24"/>
            <w:szCs w:val="24"/>
            <w:lang w:val="de-DE"/>
          </w:rPr>
          <w:t>biuro@karta.sroda.wlkp.pl</w:t>
        </w:r>
      </w:hyperlink>
      <w:r w:rsidRPr="00C8569A">
        <w:rPr>
          <w:rFonts w:eastAsia="Calibri" w:cstheme="minorHAnsi"/>
          <w:sz w:val="24"/>
          <w:szCs w:val="24"/>
          <w:lang w:val="de-DE"/>
        </w:rPr>
        <w:t>,</w:t>
      </w:r>
    </w:p>
    <w:p w:rsidR="00D9281A" w:rsidRPr="00475965" w:rsidRDefault="00D9281A" w:rsidP="00D9281A">
      <w:pPr>
        <w:numPr>
          <w:ilvl w:val="1"/>
          <w:numId w:val="4"/>
        </w:numPr>
        <w:spacing w:after="0" w:line="252" w:lineRule="auto"/>
        <w:ind w:left="567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  <w:lang w:val="de-DE"/>
        </w:rPr>
        <w:t>z</w:t>
      </w:r>
      <w:r w:rsidRPr="00C8569A">
        <w:rPr>
          <w:rFonts w:eastAsia="Calibri" w:cstheme="minorHAnsi"/>
          <w:sz w:val="24"/>
          <w:szCs w:val="24"/>
        </w:rPr>
        <w:t>e strony Partnera:</w:t>
      </w:r>
      <w:r>
        <w:rPr>
          <w:rFonts w:eastAsia="Calibri" w:cstheme="minorHAnsi"/>
          <w:sz w:val="24"/>
          <w:szCs w:val="24"/>
        </w:rPr>
        <w:t xml:space="preserve"> </w:t>
      </w:r>
      <w:r w:rsidRPr="00475965">
        <w:rPr>
          <w:rFonts w:eastAsia="Calibri" w:cstheme="minorHAnsi"/>
          <w:sz w:val="24"/>
          <w:szCs w:val="24"/>
        </w:rPr>
        <w:t xml:space="preserve">…………………..…………..………, tel. ……, adres e-mail: ………………………. </w:t>
      </w:r>
    </w:p>
    <w:p w:rsidR="00D9281A" w:rsidRPr="00C8569A" w:rsidRDefault="00D9281A" w:rsidP="00D9281A">
      <w:pPr>
        <w:spacing w:after="0" w:line="240" w:lineRule="auto"/>
        <w:ind w:left="425" w:hanging="357"/>
        <w:jc w:val="both"/>
        <w:rPr>
          <w:rFonts w:eastAsia="Calibri" w:cstheme="minorHAnsi"/>
          <w:b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>§ 11</w:t>
      </w:r>
    </w:p>
    <w:p w:rsidR="00D9281A" w:rsidRPr="00C8569A" w:rsidRDefault="00D9281A" w:rsidP="00D9281A">
      <w:pPr>
        <w:numPr>
          <w:ilvl w:val="0"/>
          <w:numId w:val="5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Wszelkie zmiany i uzupełnienia porozumienia</w:t>
      </w:r>
      <w:r>
        <w:rPr>
          <w:rFonts w:eastAsia="Calibri" w:cstheme="minorHAnsi"/>
          <w:sz w:val="24"/>
          <w:szCs w:val="24"/>
        </w:rPr>
        <w:t xml:space="preserve"> i załączników do niego</w:t>
      </w:r>
      <w:r w:rsidRPr="00C8569A">
        <w:rPr>
          <w:rFonts w:eastAsia="Calibri" w:cstheme="minorHAnsi"/>
          <w:sz w:val="24"/>
          <w:szCs w:val="24"/>
        </w:rPr>
        <w:t xml:space="preserve"> wymagają formy pisemnej pod rygorem nieważności.</w:t>
      </w:r>
    </w:p>
    <w:p w:rsidR="00D9281A" w:rsidRPr="00726AAD" w:rsidRDefault="00D9281A" w:rsidP="00D9281A">
      <w:pPr>
        <w:numPr>
          <w:ilvl w:val="0"/>
          <w:numId w:val="5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kern w:val="2"/>
          <w:sz w:val="24"/>
          <w14:ligatures w14:val="standardContextual"/>
        </w:rPr>
        <w:t>Gmina informuje, że w Urzędzie Miejskim w Środzie Wielkopolskiej obowiązuje:</w:t>
      </w:r>
    </w:p>
    <w:p w:rsidR="00D9281A" w:rsidRPr="00726AAD" w:rsidRDefault="00D9281A" w:rsidP="00D9281A">
      <w:pPr>
        <w:numPr>
          <w:ilvl w:val="0"/>
          <w:numId w:val="8"/>
        </w:numPr>
        <w:spacing w:after="0" w:line="252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MS Mincho" w:cstheme="minorHAnsi"/>
          <w:kern w:val="2"/>
          <w:sz w:val="24"/>
          <w:szCs w:val="24"/>
          <w14:ligatures w14:val="standardContextual"/>
        </w:rPr>
        <w:t>p</w:t>
      </w: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rocedura dokonywania zgłoszeń wewnętrznych oraz podejmowania działań następczych;</w:t>
      </w:r>
    </w:p>
    <w:p w:rsidR="00D9281A" w:rsidRPr="00726AAD" w:rsidRDefault="00D9281A" w:rsidP="00D9281A">
      <w:pPr>
        <w:numPr>
          <w:ilvl w:val="0"/>
          <w:numId w:val="8"/>
        </w:numPr>
        <w:spacing w:after="0" w:line="252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MS Mincho" w:cstheme="minorHAnsi"/>
          <w:kern w:val="2"/>
          <w:sz w:val="24"/>
          <w:szCs w:val="24"/>
          <w14:ligatures w14:val="standardContextual"/>
        </w:rPr>
        <w:t>p</w:t>
      </w: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rocedura dokonywania zgłoszeń zewnętrznych oraz podejmowania działań następczych.</w:t>
      </w:r>
    </w:p>
    <w:p w:rsidR="00D9281A" w:rsidRDefault="00D9281A" w:rsidP="00D9281A">
      <w:pPr>
        <w:spacing w:after="0" w:line="252" w:lineRule="auto"/>
        <w:ind w:left="425" w:hanging="357"/>
        <w:jc w:val="both"/>
        <w:rPr>
          <w:rFonts w:eastAsia="MS Mincho" w:cstheme="minorHAnsi"/>
          <w:kern w:val="2"/>
          <w:sz w:val="24"/>
          <w:szCs w:val="24"/>
          <w14:ligatures w14:val="standardContextual"/>
        </w:rPr>
      </w:pP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Procedury wraz z informacjami dla sygnalistów dostępne są w B</w:t>
      </w:r>
      <w:r>
        <w:rPr>
          <w:rFonts w:eastAsia="MS Mincho" w:cstheme="minorHAnsi"/>
          <w:kern w:val="2"/>
          <w:sz w:val="24"/>
          <w:szCs w:val="24"/>
          <w14:ligatures w14:val="standardContextual"/>
        </w:rPr>
        <w:t>iuletynie Informacji Publicznej</w:t>
      </w:r>
    </w:p>
    <w:p w:rsidR="00D9281A" w:rsidRDefault="00D9281A" w:rsidP="00D9281A">
      <w:pPr>
        <w:spacing w:after="0" w:line="252" w:lineRule="auto"/>
        <w:ind w:left="425" w:hanging="357"/>
        <w:jc w:val="both"/>
        <w:rPr>
          <w:rFonts w:eastAsia="MS Mincho" w:cstheme="minorHAnsi"/>
          <w:kern w:val="2"/>
          <w:sz w:val="24"/>
          <w:szCs w:val="24"/>
          <w14:ligatures w14:val="standardContextual"/>
        </w:rPr>
      </w:pP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lastRenderedPageBreak/>
        <w:t xml:space="preserve">Urzędu Miejskiego w Środzie Wielkopolskiej pod linkiem </w:t>
      </w:r>
      <w:hyperlink r:id="rId7" w:history="1">
        <w:r w:rsidRPr="00C8569A">
          <w:rPr>
            <w:rFonts w:eastAsia="MS Mincho" w:cstheme="minorHAnsi"/>
            <w:color w:val="0563C1"/>
            <w:kern w:val="2"/>
            <w:sz w:val="24"/>
            <w:szCs w:val="24"/>
            <w:u w:val="single"/>
            <w14:ligatures w14:val="standardContextual"/>
          </w:rPr>
          <w:t>https://bip.umsroda.pl/</w:t>
        </w:r>
      </w:hyperlink>
      <w:r>
        <w:rPr>
          <w:rFonts w:eastAsia="MS Mincho" w:cstheme="minorHAnsi"/>
          <w:kern w:val="2"/>
          <w:sz w:val="24"/>
          <w:szCs w:val="24"/>
          <w14:ligatures w14:val="standardContextual"/>
        </w:rPr>
        <w:t xml:space="preserve"> w menu</w:t>
      </w:r>
    </w:p>
    <w:p w:rsidR="00D9281A" w:rsidRPr="00C8569A" w:rsidRDefault="00D9281A" w:rsidP="00D9281A">
      <w:p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MS Mincho" w:cstheme="minorHAnsi"/>
          <w:kern w:val="2"/>
          <w:sz w:val="24"/>
          <w:szCs w:val="24"/>
          <w14:ligatures w14:val="standardContextual"/>
        </w:rPr>
        <w:t>przedmiotowym w zakładce „Sygnaliści”.</w:t>
      </w:r>
    </w:p>
    <w:p w:rsidR="00D9281A" w:rsidRPr="00C8569A" w:rsidRDefault="00D9281A" w:rsidP="00D9281A">
      <w:pPr>
        <w:numPr>
          <w:ilvl w:val="0"/>
          <w:numId w:val="5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Ewentualne spory powstałe w związku z zawarciem i wykonywaniem niniejszego porozumienia, Strony będą starały się rozstrzygać polubownie. W przypadku braku porozumienia spór zostanie poddany pod rozstrzygnięcie właściwego ze względu na</w:t>
      </w:r>
      <w:r>
        <w:rPr>
          <w:rFonts w:eastAsia="Calibri" w:cstheme="minorHAnsi"/>
          <w:sz w:val="24"/>
          <w:szCs w:val="24"/>
        </w:rPr>
        <w:t> </w:t>
      </w:r>
      <w:r w:rsidRPr="00C8569A">
        <w:rPr>
          <w:rFonts w:eastAsia="Calibri" w:cstheme="minorHAnsi"/>
          <w:sz w:val="24"/>
          <w:szCs w:val="24"/>
        </w:rPr>
        <w:t>siedzibę Gminy sądu powszechnego.</w:t>
      </w:r>
    </w:p>
    <w:p w:rsidR="00D9281A" w:rsidRPr="00C8569A" w:rsidRDefault="00D9281A" w:rsidP="00D9281A">
      <w:pPr>
        <w:numPr>
          <w:ilvl w:val="0"/>
          <w:numId w:val="5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  <w:lang w:eastAsia="ar-SA"/>
        </w:rPr>
      </w:pPr>
      <w:r w:rsidRPr="00C8569A">
        <w:rPr>
          <w:rFonts w:eastAsia="Calibri" w:cstheme="minorHAnsi"/>
          <w:sz w:val="24"/>
          <w:szCs w:val="24"/>
        </w:rPr>
        <w:t xml:space="preserve">W zakresie nieuregulowanym porozumieniem stosuje się odpowiednio przepisy Kodeksu cywilnego. </w:t>
      </w:r>
    </w:p>
    <w:p w:rsidR="00D9281A" w:rsidRPr="00C8569A" w:rsidRDefault="00D9281A" w:rsidP="00D9281A">
      <w:pPr>
        <w:numPr>
          <w:ilvl w:val="0"/>
          <w:numId w:val="5"/>
        </w:numPr>
        <w:spacing w:after="0" w:line="252" w:lineRule="auto"/>
        <w:ind w:left="425" w:hanging="357"/>
        <w:jc w:val="both"/>
        <w:rPr>
          <w:rFonts w:eastAsia="Calibri" w:cstheme="minorHAnsi"/>
          <w:sz w:val="24"/>
          <w:szCs w:val="24"/>
          <w:lang w:eastAsia="ar-SA"/>
        </w:rPr>
      </w:pPr>
      <w:r w:rsidRPr="00C8569A">
        <w:rPr>
          <w:rFonts w:eastAsia="Calibri" w:cstheme="minorHAnsi"/>
          <w:sz w:val="24"/>
          <w:szCs w:val="24"/>
          <w:lang w:eastAsia="ar-SA"/>
        </w:rPr>
        <w:t>Porozumienie zostało sporządzone w dwóch jednobrzmiących egzemplarzach, po jednym dla Gminy i Partnera.</w:t>
      </w:r>
    </w:p>
    <w:p w:rsidR="00D9281A" w:rsidRPr="00C8569A" w:rsidRDefault="00D9281A" w:rsidP="00D9281A">
      <w:pPr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sz w:val="24"/>
          <w:szCs w:val="24"/>
        </w:rPr>
        <w:t>……………….……………………………………                            …………………………………………………..</w:t>
      </w: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C8569A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726AAD" w:rsidRDefault="00D9281A" w:rsidP="00D9281A">
      <w:pPr>
        <w:spacing w:before="100" w:beforeAutospacing="1" w:after="100" w:afterAutospacing="1" w:line="240" w:lineRule="auto"/>
        <w:rPr>
          <w:rFonts w:eastAsia="Calibri" w:cstheme="minorHAnsi"/>
          <w:sz w:val="24"/>
          <w:szCs w:val="24"/>
        </w:rPr>
      </w:pPr>
      <w:r w:rsidRPr="00C8569A">
        <w:rPr>
          <w:rFonts w:eastAsia="Calibri" w:cstheme="minorHAnsi"/>
          <w:b/>
          <w:sz w:val="24"/>
          <w:szCs w:val="24"/>
        </w:rPr>
        <w:t xml:space="preserve">Partner </w:t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</w:r>
      <w:r w:rsidRPr="00C8569A">
        <w:rPr>
          <w:rFonts w:eastAsia="Calibri" w:cstheme="minorHAnsi"/>
          <w:b/>
          <w:sz w:val="24"/>
          <w:szCs w:val="24"/>
        </w:rPr>
        <w:tab/>
        <w:t>Gmina</w:t>
      </w:r>
      <w:r w:rsidRPr="00C8569A">
        <w:rPr>
          <w:rFonts w:cstheme="minorHAnsi"/>
        </w:rPr>
        <w:object w:dxaOrig="28801" w:dyaOrig="1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218.25pt" o:ole="">
            <v:imagedata r:id="rId8" o:title=""/>
          </v:shape>
          <o:OLEObject Type="Embed" ProgID="Acrobat.Document.DC" ShapeID="_x0000_i1025" DrawAspect="Content" ObjectID="_1843206319" r:id="rId9"/>
        </w:object>
      </w:r>
      <w:r w:rsidRPr="00726AAD">
        <w:rPr>
          <w:rFonts w:eastAsia="Calibri" w:cstheme="minorHAnsi"/>
          <w:sz w:val="24"/>
          <w:szCs w:val="24"/>
        </w:rPr>
        <w:t xml:space="preserve"> </w:t>
      </w:r>
      <w:r w:rsidRPr="00726AAD">
        <w:rPr>
          <w:rFonts w:eastAsia="Calibri" w:cstheme="minorHAnsi"/>
          <w:sz w:val="24"/>
          <w:szCs w:val="24"/>
        </w:rPr>
        <w:br w:type="page"/>
      </w:r>
    </w:p>
    <w:p w:rsidR="00D9281A" w:rsidRPr="00EC668D" w:rsidRDefault="00D9281A" w:rsidP="00D9281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9281A" w:rsidRPr="00006795" w:rsidRDefault="00D9281A" w:rsidP="00D9281A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006795">
        <w:rPr>
          <w:rFonts w:eastAsia="Calibri" w:cstheme="minorHAnsi"/>
          <w:b/>
          <w:sz w:val="24"/>
          <w:szCs w:val="24"/>
        </w:rPr>
        <w:t>Załącznik do porozumienia z dnia ………………..</w:t>
      </w:r>
    </w:p>
    <w:p w:rsidR="00D9281A" w:rsidRPr="00006795" w:rsidRDefault="00D9281A" w:rsidP="00D9281A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006795">
        <w:rPr>
          <w:rFonts w:eastAsia="Calibri" w:cstheme="minorHAnsi"/>
          <w:b/>
          <w:sz w:val="24"/>
          <w:szCs w:val="24"/>
        </w:rPr>
        <w:t>w przedmiocie realizacji Programu „Średzka Karta Mieszkańca”</w:t>
      </w:r>
    </w:p>
    <w:p w:rsidR="00D9281A" w:rsidRPr="00006795" w:rsidRDefault="00D9281A" w:rsidP="00D9281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06795">
        <w:rPr>
          <w:rFonts w:eastAsia="Calibri" w:cstheme="minorHAnsi"/>
          <w:sz w:val="24"/>
          <w:szCs w:val="24"/>
        </w:rPr>
        <w:t xml:space="preserve">Zobowiązanie partnera w ramach Programu „Średzka Karta Mieszkańca” w Gminie Środa Wielkopolska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232"/>
      </w:tblGrid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Nazwa podmiotu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Adres siedziby / zakładu głównego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NIP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Osoba reprezentująca podmiot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Osoba do kontaktu w sprawach ŚKM (jeżeli inna niż wskazana wyżej)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Numer telefonu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Dane teleadresowe, które zostaną zamieszczone w narzędziach ŚREDZKIEJ KARTY MIESZKAŃCA: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Adres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Numer telefonu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Adres strony internetowej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Media społecznościowe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2830" w:type="dxa"/>
            <w:gridSpan w:val="2"/>
          </w:tcPr>
          <w:p w:rsidR="00D9281A" w:rsidRPr="00006795" w:rsidRDefault="00D9281A" w:rsidP="00E82E7A">
            <w:pPr>
              <w:jc w:val="center"/>
              <w:rPr>
                <w:rFonts w:eastAsia="Calibri" w:cstheme="minorHAnsi"/>
                <w:i/>
                <w:color w:val="0070C0"/>
                <w:sz w:val="24"/>
                <w:szCs w:val="24"/>
              </w:rPr>
            </w:pPr>
            <w:r w:rsidRPr="00006795">
              <w:rPr>
                <w:rFonts w:eastAsia="Calibri" w:cstheme="minorHAnsi"/>
                <w:i/>
                <w:color w:val="0070C0"/>
                <w:sz w:val="24"/>
                <w:szCs w:val="24"/>
              </w:rPr>
              <w:t>E-mail</w:t>
            </w:r>
          </w:p>
        </w:tc>
        <w:tc>
          <w:tcPr>
            <w:tcW w:w="623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9062" w:type="dxa"/>
            <w:gridSpan w:val="3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006795">
              <w:rPr>
                <w:rFonts w:eastAsia="Calibri" w:cstheme="minorHAnsi"/>
                <w:b/>
                <w:sz w:val="24"/>
                <w:szCs w:val="24"/>
              </w:rPr>
              <w:t>Niniejszym deklaruję przystąpienie do Programu „Średzka Karta Mieszkańca” w Gminie Środa Wielkopolska poprzez udzielenie posiadaczom karty poniższych rabatów, zniżek i innych preferencji:</w:t>
            </w:r>
          </w:p>
        </w:tc>
      </w:tr>
      <w:tr w:rsidR="00D9281A" w:rsidRPr="00006795" w:rsidTr="00E82E7A">
        <w:tc>
          <w:tcPr>
            <w:tcW w:w="56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sz w:val="24"/>
                <w:szCs w:val="24"/>
              </w:rPr>
              <w:t xml:space="preserve">1) </w:t>
            </w:r>
          </w:p>
        </w:tc>
        <w:tc>
          <w:tcPr>
            <w:tcW w:w="8500" w:type="dxa"/>
            <w:gridSpan w:val="2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56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sz w:val="24"/>
                <w:szCs w:val="24"/>
              </w:rPr>
              <w:t>2)</w:t>
            </w:r>
          </w:p>
        </w:tc>
        <w:tc>
          <w:tcPr>
            <w:tcW w:w="8500" w:type="dxa"/>
            <w:gridSpan w:val="2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56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sz w:val="24"/>
                <w:szCs w:val="24"/>
              </w:rPr>
              <w:t>3)</w:t>
            </w:r>
          </w:p>
        </w:tc>
        <w:tc>
          <w:tcPr>
            <w:tcW w:w="8500" w:type="dxa"/>
            <w:gridSpan w:val="2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562" w:type="dxa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0" w:type="dxa"/>
            <w:gridSpan w:val="2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9281A" w:rsidRPr="00006795" w:rsidTr="00E82E7A">
        <w:tc>
          <w:tcPr>
            <w:tcW w:w="9062" w:type="dxa"/>
            <w:gridSpan w:val="3"/>
          </w:tcPr>
          <w:p w:rsidR="00D9281A" w:rsidRPr="00006795" w:rsidRDefault="00D9281A" w:rsidP="00E82E7A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006795">
              <w:rPr>
                <w:rFonts w:eastAsia="Calibri" w:cstheme="minorHAnsi"/>
                <w:b/>
                <w:sz w:val="24"/>
                <w:szCs w:val="24"/>
              </w:rPr>
              <w:t xml:space="preserve">Oświadczam, że wszelkie koszty związane z udzielonymi ulgami poniosę w całości we własnym zakresie. </w:t>
            </w:r>
            <w:r w:rsidRPr="00006795">
              <w:rPr>
                <w:rFonts w:cstheme="minorHAnsi"/>
                <w:b/>
                <w:sz w:val="24"/>
                <w:szCs w:val="24"/>
              </w:rPr>
              <w:t>Wyrażam zgodę na przetwarzanie danych podmiotu, który reprezentuję, w informacjach o ulgach udzielanych użytkownikom Średzkiej Karty Mieszkańca w Gminie Środa Wielkopolska.</w:t>
            </w:r>
          </w:p>
        </w:tc>
      </w:tr>
    </w:tbl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06795">
        <w:rPr>
          <w:rFonts w:eastAsia="Calibri" w:cstheme="minorHAnsi"/>
          <w:sz w:val="24"/>
          <w:szCs w:val="24"/>
        </w:rPr>
        <w:t>…………………………………………………………………….</w:t>
      </w:r>
    </w:p>
    <w:p w:rsidR="00D9281A" w:rsidRPr="00006795" w:rsidRDefault="00D9281A" w:rsidP="00D92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06795">
        <w:rPr>
          <w:rFonts w:eastAsia="Calibri" w:cstheme="minorHAnsi"/>
          <w:sz w:val="24"/>
          <w:szCs w:val="24"/>
        </w:rPr>
        <w:t xml:space="preserve">Pieczęć i podpis osób reprezentujących podmiot   </w:t>
      </w:r>
    </w:p>
    <w:p w:rsidR="00D9281A" w:rsidRPr="00006795" w:rsidRDefault="00D9281A" w:rsidP="00D9281A">
      <w:pPr>
        <w:spacing w:after="0" w:line="360" w:lineRule="auto"/>
        <w:jc w:val="both"/>
        <w:rPr>
          <w:rFonts w:eastAsia="Calibri" w:cstheme="minorHAnsi"/>
        </w:rPr>
      </w:pPr>
      <w:r w:rsidRPr="00006795">
        <w:rPr>
          <w:rFonts w:eastAsia="Calibri" w:cstheme="minorHAnsi"/>
          <w:sz w:val="24"/>
          <w:szCs w:val="24"/>
        </w:rPr>
        <w:t>Środa Wielkopolska, data …………………………………</w:t>
      </w:r>
    </w:p>
    <w:p w:rsidR="00D9281A" w:rsidRDefault="00D9281A" w:rsidP="00D9281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46417" w:rsidRDefault="00C46417">
      <w:bookmarkStart w:id="0" w:name="_GoBack"/>
      <w:bookmarkEnd w:id="0"/>
    </w:p>
    <w:sectPr w:rsidR="00C4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34ED"/>
    <w:multiLevelType w:val="multilevel"/>
    <w:tmpl w:val="26642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D26F85"/>
    <w:multiLevelType w:val="hybridMultilevel"/>
    <w:tmpl w:val="10FE3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07C6"/>
    <w:multiLevelType w:val="hybridMultilevel"/>
    <w:tmpl w:val="D8804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66A9"/>
    <w:multiLevelType w:val="multilevel"/>
    <w:tmpl w:val="7750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B67C2"/>
    <w:multiLevelType w:val="hybridMultilevel"/>
    <w:tmpl w:val="0CA47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3432"/>
    <w:multiLevelType w:val="hybridMultilevel"/>
    <w:tmpl w:val="A6D2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02203"/>
    <w:multiLevelType w:val="hybridMultilevel"/>
    <w:tmpl w:val="E77C0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64D5"/>
    <w:multiLevelType w:val="multilevel"/>
    <w:tmpl w:val="45EA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1A"/>
    <w:rsid w:val="00C46417"/>
    <w:rsid w:val="00D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C9E2B-0A98-4DBF-BF77-020A14E2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8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281A"/>
    <w:rPr>
      <w:color w:val="0000FF"/>
      <w:u w:val="single"/>
    </w:rPr>
  </w:style>
  <w:style w:type="table" w:styleId="Tabela-Siatka">
    <w:name w:val="Table Grid"/>
    <w:basedOn w:val="Standardowy"/>
    <w:uiPriority w:val="39"/>
    <w:rsid w:val="00D9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81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bip.umsrod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arta.sroda.wlkp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rta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2026-06-17T10:58:00Z</dcterms:created>
  <dcterms:modified xsi:type="dcterms:W3CDTF">2026-06-17T10:59:00Z</dcterms:modified>
</cp:coreProperties>
</file>