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90D40" w14:textId="77777777" w:rsidR="000442D0" w:rsidRPr="00BE0B56" w:rsidRDefault="000442D0" w:rsidP="000442D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88E3D91" w14:textId="20C84B7E" w:rsidR="000442D0" w:rsidRPr="00755524" w:rsidRDefault="000442D0" w:rsidP="000442D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55524">
        <w:rPr>
          <w:rFonts w:cstheme="minorHAnsi"/>
          <w:b/>
          <w:bCs/>
          <w:sz w:val="28"/>
          <w:szCs w:val="28"/>
        </w:rPr>
        <w:t xml:space="preserve">ZARZĄDZENIE NR </w:t>
      </w:r>
      <w:r w:rsidR="006D4609">
        <w:rPr>
          <w:rFonts w:cstheme="minorHAnsi"/>
          <w:b/>
          <w:bCs/>
          <w:sz w:val="28"/>
          <w:szCs w:val="28"/>
        </w:rPr>
        <w:t>71/</w:t>
      </w:r>
      <w:r w:rsidRPr="00755524">
        <w:rPr>
          <w:rFonts w:cstheme="minorHAnsi"/>
          <w:b/>
          <w:bCs/>
          <w:sz w:val="28"/>
          <w:szCs w:val="28"/>
        </w:rPr>
        <w:t xml:space="preserve">2026 </w:t>
      </w:r>
    </w:p>
    <w:p w14:paraId="03DCE468" w14:textId="77777777" w:rsidR="000442D0" w:rsidRPr="00BE0B56" w:rsidRDefault="000442D0" w:rsidP="000442D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C331FA7" w14:textId="667EAD23" w:rsidR="000442D0" w:rsidRPr="00BE0B56" w:rsidRDefault="000442D0" w:rsidP="000442D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E0B56">
        <w:rPr>
          <w:rFonts w:cstheme="minorHAnsi"/>
          <w:b/>
          <w:bCs/>
          <w:sz w:val="24"/>
          <w:szCs w:val="24"/>
        </w:rPr>
        <w:t xml:space="preserve">Burmistrza </w:t>
      </w:r>
      <w:r w:rsidR="004F30A6">
        <w:rPr>
          <w:rFonts w:cstheme="minorHAnsi"/>
          <w:b/>
          <w:bCs/>
          <w:sz w:val="24"/>
          <w:szCs w:val="24"/>
        </w:rPr>
        <w:t xml:space="preserve">Miasta </w:t>
      </w:r>
      <w:r w:rsidRPr="00BE0B56">
        <w:rPr>
          <w:rFonts w:cstheme="minorHAnsi"/>
          <w:b/>
          <w:bCs/>
          <w:sz w:val="24"/>
          <w:szCs w:val="24"/>
        </w:rPr>
        <w:t>Środa Wielkopolska</w:t>
      </w:r>
    </w:p>
    <w:p w14:paraId="60523A82" w14:textId="73849404" w:rsidR="000442D0" w:rsidRPr="00BE0B56" w:rsidRDefault="000442D0" w:rsidP="000442D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E0B56">
        <w:rPr>
          <w:rFonts w:cstheme="minorHAnsi"/>
          <w:b/>
          <w:bCs/>
          <w:sz w:val="24"/>
          <w:szCs w:val="24"/>
        </w:rPr>
        <w:t xml:space="preserve"> z dnia </w:t>
      </w:r>
      <w:r w:rsidR="006D4609">
        <w:rPr>
          <w:rFonts w:cstheme="minorHAnsi"/>
          <w:b/>
          <w:bCs/>
          <w:sz w:val="24"/>
          <w:szCs w:val="24"/>
        </w:rPr>
        <w:t xml:space="preserve">26 </w:t>
      </w:r>
      <w:r w:rsidR="004F30A6">
        <w:rPr>
          <w:rFonts w:cstheme="minorHAnsi"/>
          <w:b/>
          <w:bCs/>
          <w:sz w:val="24"/>
          <w:szCs w:val="24"/>
        </w:rPr>
        <w:t>maja</w:t>
      </w:r>
      <w:r w:rsidR="0099732B">
        <w:rPr>
          <w:rFonts w:cstheme="minorHAnsi"/>
          <w:b/>
          <w:bCs/>
          <w:sz w:val="24"/>
          <w:szCs w:val="24"/>
        </w:rPr>
        <w:t xml:space="preserve"> </w:t>
      </w:r>
      <w:r w:rsidRPr="00BE0B56">
        <w:rPr>
          <w:rFonts w:cstheme="minorHAnsi"/>
          <w:b/>
          <w:bCs/>
          <w:sz w:val="24"/>
          <w:szCs w:val="24"/>
        </w:rPr>
        <w:t>202</w:t>
      </w:r>
      <w:r w:rsidR="0099732B">
        <w:rPr>
          <w:rFonts w:cstheme="minorHAnsi"/>
          <w:b/>
          <w:bCs/>
          <w:sz w:val="24"/>
          <w:szCs w:val="24"/>
        </w:rPr>
        <w:t>6</w:t>
      </w:r>
      <w:r w:rsidRPr="00BE0B56">
        <w:rPr>
          <w:rFonts w:cstheme="minorHAnsi"/>
          <w:b/>
          <w:bCs/>
          <w:sz w:val="24"/>
          <w:szCs w:val="24"/>
        </w:rPr>
        <w:t xml:space="preserve"> r. </w:t>
      </w:r>
    </w:p>
    <w:p w14:paraId="4D9B7C32" w14:textId="3CDF8A96" w:rsidR="000442D0" w:rsidRPr="00BE0B56" w:rsidRDefault="000442D0" w:rsidP="000442D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E0B56">
        <w:rPr>
          <w:rFonts w:cstheme="minorHAnsi"/>
          <w:b/>
          <w:bCs/>
          <w:sz w:val="24"/>
          <w:szCs w:val="24"/>
        </w:rPr>
        <w:t>w sprawie wprowadzenia Regulaminu</w:t>
      </w:r>
      <w:r w:rsidR="00092E46">
        <w:rPr>
          <w:rFonts w:cstheme="minorHAnsi"/>
          <w:b/>
          <w:bCs/>
          <w:sz w:val="24"/>
          <w:szCs w:val="24"/>
        </w:rPr>
        <w:t xml:space="preserve"> współpracy Partnerów</w:t>
      </w:r>
      <w:r w:rsidRPr="00BE0B56">
        <w:rPr>
          <w:rFonts w:cstheme="minorHAnsi"/>
          <w:b/>
          <w:bCs/>
          <w:sz w:val="24"/>
          <w:szCs w:val="24"/>
        </w:rPr>
        <w:t xml:space="preserve"> </w:t>
      </w:r>
      <w:r w:rsidR="00092E46">
        <w:rPr>
          <w:rFonts w:cstheme="minorHAnsi"/>
          <w:b/>
          <w:bCs/>
          <w:sz w:val="24"/>
          <w:szCs w:val="24"/>
        </w:rPr>
        <w:t xml:space="preserve">z Gminą Środa Wielkopolska w ramach </w:t>
      </w:r>
      <w:r w:rsidRPr="00BE0B56">
        <w:rPr>
          <w:rFonts w:cstheme="minorHAnsi"/>
          <w:b/>
          <w:bCs/>
          <w:sz w:val="24"/>
          <w:szCs w:val="24"/>
        </w:rPr>
        <w:t>Programu „Średzka Karta Mieszkańca”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60F86460" w14:textId="77777777" w:rsidR="000442D0" w:rsidRPr="00BE0B56" w:rsidRDefault="000442D0" w:rsidP="000442D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42FAB64" w14:textId="6736F152" w:rsidR="000442D0" w:rsidRPr="00BE0B56" w:rsidRDefault="000442D0" w:rsidP="000442D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E0B56">
        <w:rPr>
          <w:rFonts w:cstheme="minorHAnsi"/>
          <w:sz w:val="24"/>
          <w:szCs w:val="24"/>
        </w:rPr>
        <w:t>Na podstawie art. 30 ust. 1 ustawy z dnia 8 marca o samorządzie gminnym (Dz. U. z 2025 r. poz. 1153</w:t>
      </w:r>
      <w:r>
        <w:rPr>
          <w:rFonts w:cstheme="minorHAnsi"/>
          <w:sz w:val="24"/>
          <w:szCs w:val="24"/>
        </w:rPr>
        <w:t xml:space="preserve"> ze zmi</w:t>
      </w:r>
      <w:r w:rsidR="00092E46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nami</w:t>
      </w:r>
      <w:r w:rsidRPr="00BE0B56">
        <w:rPr>
          <w:rFonts w:cstheme="minorHAnsi"/>
          <w:sz w:val="24"/>
          <w:szCs w:val="24"/>
        </w:rPr>
        <w:t xml:space="preserve">) i § 3 pkt </w:t>
      </w:r>
      <w:r w:rsidR="00092E46">
        <w:rPr>
          <w:rFonts w:cstheme="minorHAnsi"/>
          <w:sz w:val="24"/>
          <w:szCs w:val="24"/>
        </w:rPr>
        <w:t>2</w:t>
      </w:r>
      <w:r w:rsidRPr="00BE0B5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</w:t>
      </w:r>
      <w:r w:rsidRPr="00BE0B56">
        <w:rPr>
          <w:rFonts w:cstheme="minorHAnsi"/>
          <w:sz w:val="24"/>
          <w:szCs w:val="24"/>
        </w:rPr>
        <w:t xml:space="preserve">chwały </w:t>
      </w:r>
      <w:r w:rsidRPr="00BE0B56">
        <w:rPr>
          <w:rFonts w:eastAsia="Times New Roman" w:cstheme="minorHAnsi"/>
          <w:sz w:val="24"/>
          <w:szCs w:val="24"/>
          <w:lang w:eastAsia="pl-PL"/>
        </w:rPr>
        <w:t>nr</w:t>
      </w:r>
      <w:r>
        <w:rPr>
          <w:rFonts w:eastAsia="Times New Roman" w:cstheme="minorHAnsi"/>
          <w:sz w:val="24"/>
          <w:szCs w:val="24"/>
          <w:lang w:eastAsia="pl-PL"/>
        </w:rPr>
        <w:t> </w:t>
      </w:r>
      <w:r w:rsidRPr="00BE0B56">
        <w:rPr>
          <w:rFonts w:eastAsia="Times New Roman" w:cstheme="minorHAnsi"/>
          <w:sz w:val="24"/>
          <w:szCs w:val="24"/>
          <w:lang w:eastAsia="pl-PL"/>
        </w:rPr>
        <w:t>XXI/255/2025 Rady Miejskiej w Środzie Wielkopolskiej z dnia 18 grudnia 2025 r. w</w:t>
      </w:r>
      <w:r>
        <w:rPr>
          <w:rFonts w:eastAsia="Times New Roman" w:cstheme="minorHAnsi"/>
          <w:sz w:val="24"/>
          <w:szCs w:val="24"/>
          <w:lang w:eastAsia="pl-PL"/>
        </w:rPr>
        <w:t> </w:t>
      </w:r>
      <w:r w:rsidRPr="00BE0B56">
        <w:rPr>
          <w:rFonts w:eastAsia="Times New Roman" w:cstheme="minorHAnsi"/>
          <w:sz w:val="24"/>
          <w:szCs w:val="24"/>
          <w:lang w:eastAsia="pl-PL"/>
        </w:rPr>
        <w:t>sprawie przyjęcia Programu pod nazwą „Średzka Karta Mieszkańca”</w:t>
      </w:r>
      <w:r>
        <w:rPr>
          <w:rFonts w:eastAsia="Times New Roman" w:cstheme="minorHAnsi"/>
          <w:sz w:val="24"/>
          <w:szCs w:val="24"/>
          <w:lang w:eastAsia="pl-PL"/>
        </w:rPr>
        <w:t xml:space="preserve"> (Dziennik Urzędowy Województwa wielkopolskiego z 16.01.2026 r. poz. 457),</w:t>
      </w:r>
      <w:r w:rsidRPr="00BE0B56">
        <w:rPr>
          <w:rFonts w:cstheme="minorHAnsi"/>
          <w:sz w:val="24"/>
          <w:szCs w:val="24"/>
        </w:rPr>
        <w:t xml:space="preserve"> zarządza się, co następuje:</w:t>
      </w:r>
      <w:r w:rsidRPr="00BE0B56">
        <w:rPr>
          <w:rFonts w:cstheme="minorHAnsi"/>
          <w:b/>
          <w:bCs/>
          <w:sz w:val="24"/>
          <w:szCs w:val="24"/>
        </w:rPr>
        <w:t xml:space="preserve"> </w:t>
      </w:r>
    </w:p>
    <w:p w14:paraId="23CEE01D" w14:textId="77777777" w:rsidR="000442D0" w:rsidRPr="00BE0B56" w:rsidRDefault="000442D0" w:rsidP="000442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27888A2" w14:textId="4307C067" w:rsidR="000442D0" w:rsidRPr="00092E46" w:rsidRDefault="000442D0" w:rsidP="000442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E0B56">
        <w:rPr>
          <w:rFonts w:cstheme="minorHAnsi"/>
          <w:b/>
          <w:bCs/>
          <w:sz w:val="24"/>
          <w:szCs w:val="24"/>
        </w:rPr>
        <w:t xml:space="preserve">§ 1. </w:t>
      </w:r>
      <w:r w:rsidRPr="00BE0B56">
        <w:rPr>
          <w:rFonts w:cstheme="minorHAnsi"/>
          <w:sz w:val="24"/>
          <w:szCs w:val="24"/>
        </w:rPr>
        <w:t>Wprowadza</w:t>
      </w:r>
      <w:r w:rsidR="00092E46">
        <w:rPr>
          <w:rFonts w:cstheme="minorHAnsi"/>
          <w:sz w:val="24"/>
          <w:szCs w:val="24"/>
        </w:rPr>
        <w:t xml:space="preserve"> się </w:t>
      </w:r>
      <w:r w:rsidR="00092E46">
        <w:rPr>
          <w:rFonts w:cstheme="minorHAnsi"/>
          <w:bCs/>
          <w:sz w:val="24"/>
          <w:szCs w:val="24"/>
        </w:rPr>
        <w:t>Regulamin</w:t>
      </w:r>
      <w:r w:rsidR="00092E46" w:rsidRPr="00092E46">
        <w:rPr>
          <w:rFonts w:cstheme="minorHAnsi"/>
          <w:bCs/>
          <w:sz w:val="24"/>
          <w:szCs w:val="24"/>
        </w:rPr>
        <w:t xml:space="preserve"> współpracy Partnerów z Gminą Środa Wielkopolska w</w:t>
      </w:r>
      <w:r w:rsidR="00A36DF1">
        <w:rPr>
          <w:rFonts w:cstheme="minorHAnsi"/>
          <w:bCs/>
          <w:sz w:val="24"/>
          <w:szCs w:val="24"/>
        </w:rPr>
        <w:t> </w:t>
      </w:r>
      <w:r w:rsidR="00092E46" w:rsidRPr="00092E46">
        <w:rPr>
          <w:rFonts w:cstheme="minorHAnsi"/>
          <w:bCs/>
          <w:sz w:val="24"/>
          <w:szCs w:val="24"/>
        </w:rPr>
        <w:t>ramach Programu „Średzka Karta Mieszkańca”</w:t>
      </w:r>
      <w:r w:rsidRPr="00092E46">
        <w:rPr>
          <w:rFonts w:cstheme="minorHAnsi"/>
          <w:sz w:val="24"/>
          <w:szCs w:val="24"/>
        </w:rPr>
        <w:t xml:space="preserve">. </w:t>
      </w:r>
    </w:p>
    <w:p w14:paraId="751E8F5B" w14:textId="77777777" w:rsidR="000442D0" w:rsidRPr="00BE0B56" w:rsidRDefault="000442D0" w:rsidP="000442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06E9477" w14:textId="5950C403" w:rsidR="000442D0" w:rsidRPr="00BE0B56" w:rsidRDefault="000442D0" w:rsidP="000442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BE0B56">
        <w:rPr>
          <w:rFonts w:cstheme="minorHAnsi"/>
          <w:b/>
          <w:bCs/>
          <w:sz w:val="24"/>
          <w:szCs w:val="24"/>
        </w:rPr>
        <w:t xml:space="preserve">§ 2. </w:t>
      </w:r>
      <w:r w:rsidRPr="00BE0B56">
        <w:rPr>
          <w:rFonts w:cstheme="minorHAnsi"/>
          <w:sz w:val="24"/>
          <w:szCs w:val="24"/>
        </w:rPr>
        <w:t>Wykonanie Zarządzenia powierza się Kierownikowi Referatu Spraw Lokalnych i</w:t>
      </w:r>
      <w:r w:rsidR="00092E46">
        <w:rPr>
          <w:rFonts w:cstheme="minorHAnsi"/>
          <w:sz w:val="24"/>
          <w:szCs w:val="24"/>
        </w:rPr>
        <w:t> </w:t>
      </w:r>
      <w:r w:rsidRPr="00BE0B56">
        <w:rPr>
          <w:rFonts w:cstheme="minorHAnsi"/>
          <w:sz w:val="24"/>
          <w:szCs w:val="24"/>
        </w:rPr>
        <w:t>Działalności Gospodarczej.</w:t>
      </w:r>
    </w:p>
    <w:p w14:paraId="1D425D31" w14:textId="77777777" w:rsidR="000442D0" w:rsidRPr="00BE0B56" w:rsidRDefault="000442D0" w:rsidP="000442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5FDF0FA" w14:textId="77777777" w:rsidR="000442D0" w:rsidRPr="00BE0B56" w:rsidRDefault="000442D0" w:rsidP="000442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E0B56">
        <w:rPr>
          <w:rFonts w:cstheme="minorHAnsi"/>
          <w:b/>
          <w:bCs/>
          <w:sz w:val="24"/>
          <w:szCs w:val="24"/>
        </w:rPr>
        <w:t xml:space="preserve">§ 3. </w:t>
      </w:r>
      <w:r w:rsidRPr="00BE0B56">
        <w:rPr>
          <w:rFonts w:cstheme="minorHAnsi"/>
          <w:sz w:val="24"/>
          <w:szCs w:val="24"/>
        </w:rPr>
        <w:t xml:space="preserve">Zarządzenie wchodzi w życie z dniem podpisania. </w:t>
      </w:r>
    </w:p>
    <w:p w14:paraId="4A1267EF" w14:textId="77777777" w:rsidR="000442D0" w:rsidRPr="00BE0B56" w:rsidRDefault="000442D0" w:rsidP="000442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F2A0FBF" w14:textId="77777777" w:rsidR="000442D0" w:rsidRPr="00BE0B56" w:rsidRDefault="000442D0" w:rsidP="000442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BAAD6A5" w14:textId="77777777" w:rsidR="000442D0" w:rsidRPr="00BE0B56" w:rsidRDefault="000442D0" w:rsidP="000442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3F963FC" w14:textId="77777777" w:rsidR="000442D0" w:rsidRPr="00BE0B56" w:rsidRDefault="000442D0" w:rsidP="000442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17DB7E7" w14:textId="77777777" w:rsidR="000442D0" w:rsidRPr="00BE0B56" w:rsidRDefault="000442D0" w:rsidP="000442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F04EE6A" w14:textId="77777777" w:rsidR="000442D0" w:rsidRPr="00BE0B56" w:rsidRDefault="000442D0" w:rsidP="000442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B3B15A6" w14:textId="77777777" w:rsidR="000442D0" w:rsidRPr="00BE0B56" w:rsidRDefault="000442D0" w:rsidP="000442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4BA6389" w14:textId="77777777" w:rsidR="000442D0" w:rsidRPr="00BE0B56" w:rsidRDefault="000442D0" w:rsidP="000442D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E0B56">
        <w:rPr>
          <w:rFonts w:eastAsia="Times New Roman" w:cstheme="minorHAnsi"/>
          <w:b/>
          <w:bCs/>
          <w:sz w:val="24"/>
          <w:szCs w:val="24"/>
          <w:lang w:eastAsia="pl-PL"/>
        </w:rPr>
        <w:br w:type="page"/>
      </w:r>
    </w:p>
    <w:p w14:paraId="6D895DA0" w14:textId="77777777" w:rsidR="000442D0" w:rsidRPr="00BE0B56" w:rsidRDefault="000442D0" w:rsidP="000442D0">
      <w:pPr>
        <w:spacing w:after="0" w:line="240" w:lineRule="auto"/>
        <w:jc w:val="right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E0B56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 xml:space="preserve">Załącznik </w:t>
      </w:r>
    </w:p>
    <w:p w14:paraId="49D9C1AE" w14:textId="2EAB9A5A" w:rsidR="000442D0" w:rsidRPr="00BE0B56" w:rsidRDefault="000442D0" w:rsidP="000442D0">
      <w:pPr>
        <w:spacing w:after="0" w:line="240" w:lineRule="auto"/>
        <w:jc w:val="right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E0B5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do Zarządzenia Nr </w:t>
      </w:r>
      <w:r w:rsidR="006D4609">
        <w:rPr>
          <w:rFonts w:eastAsia="Times New Roman" w:cstheme="minorHAnsi"/>
          <w:b/>
          <w:bCs/>
          <w:sz w:val="24"/>
          <w:szCs w:val="24"/>
          <w:lang w:eastAsia="pl-PL"/>
        </w:rPr>
        <w:t>71</w:t>
      </w:r>
      <w:r w:rsidRPr="00BE0B56">
        <w:rPr>
          <w:rFonts w:eastAsia="Times New Roman" w:cstheme="minorHAnsi"/>
          <w:b/>
          <w:bCs/>
          <w:sz w:val="24"/>
          <w:szCs w:val="24"/>
          <w:lang w:eastAsia="pl-PL"/>
        </w:rPr>
        <w:t>/2026</w:t>
      </w:r>
    </w:p>
    <w:p w14:paraId="41E8021C" w14:textId="4675815E" w:rsidR="000442D0" w:rsidRDefault="000442D0" w:rsidP="000442D0">
      <w:pPr>
        <w:spacing w:after="0" w:line="240" w:lineRule="auto"/>
        <w:jc w:val="right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E0B56">
        <w:rPr>
          <w:rFonts w:eastAsia="Times New Roman" w:cstheme="minorHAnsi"/>
          <w:b/>
          <w:bCs/>
          <w:sz w:val="24"/>
          <w:szCs w:val="24"/>
          <w:lang w:eastAsia="pl-PL"/>
        </w:rPr>
        <w:t>z dnia</w:t>
      </w:r>
      <w:r w:rsidR="006D460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26 maja 2026 roku</w:t>
      </w:r>
    </w:p>
    <w:p w14:paraId="7CA5B41A" w14:textId="77777777" w:rsidR="000442D0" w:rsidRDefault="000442D0" w:rsidP="000442D0">
      <w:pPr>
        <w:spacing w:after="0" w:line="240" w:lineRule="auto"/>
        <w:jc w:val="right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BFB31AB" w14:textId="77777777" w:rsidR="000442D0" w:rsidRPr="00BE0B56" w:rsidRDefault="000442D0" w:rsidP="000442D0">
      <w:pPr>
        <w:spacing w:after="0" w:line="240" w:lineRule="auto"/>
        <w:jc w:val="right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504BD77" w14:textId="77777777" w:rsidR="00092E46" w:rsidRPr="006D4609" w:rsidRDefault="00092E46" w:rsidP="000442D0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6D4609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Pr="006D4609">
        <w:rPr>
          <w:rFonts w:cstheme="minorHAnsi"/>
          <w:b/>
          <w:bCs/>
          <w:sz w:val="28"/>
          <w:szCs w:val="28"/>
        </w:rPr>
        <w:t>Regulamin współpracy Partnerów z Gminą Środa Wielkopolska w ramach</w:t>
      </w:r>
    </w:p>
    <w:p w14:paraId="5E5664CB" w14:textId="41E53AF6" w:rsidR="000442D0" w:rsidRPr="006D4609" w:rsidRDefault="00092E46" w:rsidP="000442D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6D4609">
        <w:rPr>
          <w:rFonts w:cstheme="minorHAnsi"/>
          <w:b/>
          <w:bCs/>
          <w:sz w:val="28"/>
          <w:szCs w:val="28"/>
        </w:rPr>
        <w:t xml:space="preserve"> Programu „Średzka Karta Mieszkańca”</w:t>
      </w:r>
    </w:p>
    <w:p w14:paraId="15136B36" w14:textId="77777777" w:rsidR="00092E46" w:rsidRPr="00BE0B56" w:rsidRDefault="00092E46" w:rsidP="000442D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33659D1C" w14:textId="77777777" w:rsidR="000442D0" w:rsidRPr="00BE0B56" w:rsidRDefault="000442D0" w:rsidP="000442D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BE0B56">
        <w:rPr>
          <w:rFonts w:eastAsia="Times New Roman" w:cstheme="minorHAnsi"/>
          <w:b/>
          <w:bCs/>
          <w:sz w:val="24"/>
          <w:szCs w:val="24"/>
          <w:lang w:eastAsia="pl-PL"/>
        </w:rPr>
        <w:t>Rozdział I.</w:t>
      </w:r>
      <w:r w:rsidRPr="00BE0B56">
        <w:rPr>
          <w:rFonts w:eastAsia="Times New Roman" w:cstheme="minorHAnsi"/>
          <w:b/>
          <w:bCs/>
          <w:sz w:val="24"/>
          <w:szCs w:val="24"/>
          <w:lang w:eastAsia="pl-PL"/>
        </w:rPr>
        <w:br/>
        <w:t>Słownik pojęć</w:t>
      </w:r>
    </w:p>
    <w:p w14:paraId="5C48FB16" w14:textId="378D36F3" w:rsidR="000442D0" w:rsidRPr="00745996" w:rsidRDefault="000442D0" w:rsidP="000442D0">
      <w:pPr>
        <w:numPr>
          <w:ilvl w:val="0"/>
          <w:numId w:val="1"/>
        </w:numPr>
        <w:tabs>
          <w:tab w:val="clear" w:pos="360"/>
          <w:tab w:val="num" w:pos="-36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5996">
        <w:rPr>
          <w:rFonts w:eastAsia="Times New Roman" w:cstheme="minorHAnsi"/>
          <w:sz w:val="24"/>
          <w:szCs w:val="24"/>
          <w:lang w:eastAsia="pl-PL"/>
        </w:rPr>
        <w:t>Program – gminny Program pn. „Średzka Karta Mieszkańca”, wprowadzony Uchwałą nr XXI/255/2025 Rady Miejskiej w Środzie Wielkopolskiej z dnia 18 grudnia 2025 r. w sprawie przyjęcia Programu pod nazwą „Średzka Karta Mieszkańca” (Dziennik Urzędowy Województwa wielkopolskiego z 16.01.2026 r. poz. 457), na który składają się rozwiązania techniczne i biznesowe oparte na funkcjonowaniu Systemu IT, mające na celu promocję rozliczania podatków w Gminie Środa Wielkopolska oraz realizację jej polityki rozwojowej, promocyjnej i społecznej</w:t>
      </w:r>
      <w:r w:rsidR="008A4B9B" w:rsidRPr="00745996">
        <w:rPr>
          <w:rFonts w:eastAsia="Times New Roman" w:cstheme="minorHAnsi"/>
          <w:sz w:val="24"/>
          <w:szCs w:val="24"/>
          <w:lang w:eastAsia="pl-PL"/>
        </w:rPr>
        <w:t xml:space="preserve"> zgodnie z celami </w:t>
      </w:r>
      <w:r w:rsidR="00DC2FF8" w:rsidRPr="00745996">
        <w:rPr>
          <w:rFonts w:eastAsia="Times New Roman" w:cstheme="minorHAnsi"/>
          <w:sz w:val="24"/>
          <w:szCs w:val="24"/>
          <w:lang w:eastAsia="pl-PL"/>
        </w:rPr>
        <w:t>strategicznymi określonymi w uchwale nr XXXV/494/2021 Rady Miejskiej w Środzie Wielkopolskiej z dn. 29 kwietnia 2021 r. w sprawie przyjęcia Strategii Rozwoju Gminy Środa wielkopolska 2021-2030 (2. Aktywny kapitał społeczny: 2.1. Wzmocnienie tożsamości lokalnej)</w:t>
      </w:r>
      <w:r w:rsidRPr="00745996">
        <w:rPr>
          <w:rFonts w:eastAsia="Times New Roman" w:cstheme="minorHAnsi"/>
          <w:sz w:val="24"/>
          <w:szCs w:val="24"/>
          <w:lang w:eastAsia="pl-PL"/>
        </w:rPr>
        <w:t>, w</w:t>
      </w:r>
      <w:r w:rsidR="00DC2FF8" w:rsidRPr="00745996">
        <w:rPr>
          <w:rFonts w:eastAsia="Times New Roman" w:cstheme="minorHAnsi"/>
          <w:sz w:val="24"/>
          <w:szCs w:val="24"/>
          <w:lang w:eastAsia="pl-PL"/>
        </w:rPr>
        <w:t> </w:t>
      </w:r>
      <w:r w:rsidRPr="00745996">
        <w:rPr>
          <w:rFonts w:eastAsia="Times New Roman" w:cstheme="minorHAnsi"/>
          <w:sz w:val="24"/>
          <w:szCs w:val="24"/>
          <w:lang w:eastAsia="pl-PL"/>
        </w:rPr>
        <w:t>szczególności poprzez dystrybuowanie produktów i usług oferowanych przez Partnerów i Operatora, w tym produktów i usług objętych Profitami</w:t>
      </w:r>
      <w:r w:rsidR="006E5C01" w:rsidRPr="00745996">
        <w:rPr>
          <w:rFonts w:eastAsia="Times New Roman" w:cstheme="minorHAnsi"/>
          <w:sz w:val="24"/>
          <w:szCs w:val="24"/>
          <w:lang w:eastAsia="pl-PL"/>
        </w:rPr>
        <w:t>.</w:t>
      </w:r>
    </w:p>
    <w:p w14:paraId="76D55281" w14:textId="72D84112" w:rsidR="000442D0" w:rsidRPr="00745996" w:rsidRDefault="000442D0" w:rsidP="000442D0">
      <w:pPr>
        <w:pStyle w:val="Akapitzlist"/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5996">
        <w:rPr>
          <w:rFonts w:eastAsia="Times New Roman" w:cstheme="minorHAnsi"/>
          <w:sz w:val="24"/>
          <w:szCs w:val="24"/>
          <w:lang w:eastAsia="pl-PL"/>
        </w:rPr>
        <w:t>Operator Systemu – BPROG Sp. z o.o. z siedzibą w Ząbkach, ul. Wojska Polskiego 18/1,               05-091 Ząbki, wpisana do Krajowego Rejestru Sądowego pod numerem 0000554257, posiadająca NIP: 1251632525, kontakt: biuro@bprog.pl; telefon: +48 22 400 70 36, z którym Gmina ma podpisaną umowę na dostęp do Programu</w:t>
      </w:r>
      <w:r w:rsidR="006E5C01" w:rsidRPr="00745996">
        <w:rPr>
          <w:rFonts w:eastAsia="Times New Roman" w:cstheme="minorHAnsi"/>
          <w:sz w:val="24"/>
          <w:szCs w:val="24"/>
          <w:lang w:eastAsia="pl-PL"/>
        </w:rPr>
        <w:t>.</w:t>
      </w:r>
    </w:p>
    <w:p w14:paraId="4F5E92EA" w14:textId="57E5BB3F" w:rsidR="006E5C01" w:rsidRPr="00745996" w:rsidRDefault="006E5C01" w:rsidP="006E5C01">
      <w:pPr>
        <w:pStyle w:val="Akapitzlist"/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5996">
        <w:rPr>
          <w:rFonts w:eastAsia="Times New Roman" w:cstheme="minorHAnsi"/>
          <w:sz w:val="24"/>
          <w:szCs w:val="24"/>
          <w:lang w:eastAsia="pl-PL"/>
        </w:rPr>
        <w:t>Aplikacja – dedykowana aplikacja mobilna „Średzka Karta Mieszkańca”, stanowiąca oprogramowanie działające na urządzeniach przenośnych z mobilnymi systemami operacyjnymi Android i iOS, dostępna do pobrania bezpłatnie na platformach dystrybucji cyfrowej Google Play i App Store, wyposażona w funkcjonalności określone w</w:t>
      </w:r>
      <w:r w:rsidR="00CB292F">
        <w:rPr>
          <w:rFonts w:eastAsia="Times New Roman" w:cstheme="minorHAnsi"/>
          <w:sz w:val="24"/>
          <w:szCs w:val="24"/>
          <w:lang w:eastAsia="pl-PL"/>
        </w:rPr>
        <w:t> </w:t>
      </w:r>
      <w:r w:rsidRPr="00745996">
        <w:rPr>
          <w:rFonts w:eastAsia="Times New Roman" w:cstheme="minorHAnsi"/>
          <w:sz w:val="24"/>
          <w:szCs w:val="24"/>
          <w:lang w:eastAsia="pl-PL"/>
        </w:rPr>
        <w:t>Regulaminie; Aplikacja jest powszechnie dostępna dla szerokiego grona użytkowników, umożliwia Mieszkańcowi rejestrację i udział w Programie, komunikację z Gminą i</w:t>
      </w:r>
      <w:r w:rsidR="00CB292F">
        <w:rPr>
          <w:rFonts w:eastAsia="Times New Roman" w:cstheme="minorHAnsi"/>
          <w:sz w:val="24"/>
          <w:szCs w:val="24"/>
          <w:lang w:eastAsia="pl-PL"/>
        </w:rPr>
        <w:t> </w:t>
      </w:r>
      <w:r w:rsidRPr="00745996">
        <w:rPr>
          <w:rFonts w:eastAsia="Times New Roman" w:cstheme="minorHAnsi"/>
          <w:sz w:val="24"/>
          <w:szCs w:val="24"/>
          <w:lang w:eastAsia="pl-PL"/>
        </w:rPr>
        <w:t>Partnerami oraz w której umieszczane są informacje i komunikaty o Programie i Partnerach; jest narzędziem do potwierdzania uprawnień i/lub do korzystania z Profitów.</w:t>
      </w:r>
    </w:p>
    <w:p w14:paraId="7A370075" w14:textId="77777777" w:rsidR="006E5C01" w:rsidRPr="00745996" w:rsidRDefault="006E5C01" w:rsidP="006E5C01">
      <w:pPr>
        <w:pStyle w:val="Akapitzlist"/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5996">
        <w:rPr>
          <w:rFonts w:eastAsia="Times New Roman" w:cstheme="minorHAnsi"/>
          <w:sz w:val="24"/>
          <w:szCs w:val="24"/>
          <w:lang w:eastAsia="pl-PL"/>
        </w:rPr>
        <w:t xml:space="preserve">Portal – portal internetowy dostępny pod adresem </w:t>
      </w:r>
      <w:hyperlink r:id="rId7" w:history="1">
        <w:r w:rsidRPr="00745996">
          <w:rPr>
            <w:rStyle w:val="Hipercze"/>
            <w:rFonts w:cstheme="minorHAnsi"/>
            <w:sz w:val="24"/>
            <w:szCs w:val="24"/>
          </w:rPr>
          <w:t>https://karta.sroda.wlkp.pl</w:t>
        </w:r>
      </w:hyperlink>
      <w:hyperlink r:id="rId8" w:history="1"/>
      <w:r w:rsidRPr="00745996">
        <w:rPr>
          <w:rFonts w:cstheme="minorHAnsi"/>
          <w:sz w:val="24"/>
          <w:szCs w:val="24"/>
        </w:rPr>
        <w:t>,</w:t>
      </w:r>
      <w:r w:rsidRPr="00745996">
        <w:rPr>
          <w:rFonts w:eastAsia="Times New Roman" w:cstheme="minorHAnsi"/>
          <w:sz w:val="24"/>
          <w:szCs w:val="24"/>
          <w:lang w:eastAsia="pl-PL"/>
        </w:rPr>
        <w:t xml:space="preserve"> który umożliwia Mieszkańcowi rejestrację i udział w Programie, oraz na którym umieszczone są informacje i komunikaty o Programie i Partnerach; Portal jest powszechnie dostępny dla szerokiego grona użytkowników; jest także narzędziem do korzystania z Profitów.</w:t>
      </w:r>
    </w:p>
    <w:p w14:paraId="2B198676" w14:textId="12489C65" w:rsidR="006E5C01" w:rsidRPr="00745996" w:rsidRDefault="006E5C01" w:rsidP="006E5C01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5996">
        <w:rPr>
          <w:rFonts w:eastAsia="Times New Roman" w:cstheme="minorHAnsi"/>
          <w:sz w:val="24"/>
          <w:szCs w:val="24"/>
          <w:lang w:eastAsia="pl-PL"/>
        </w:rPr>
        <w:t>Gmina   –   Gmina Środa Wielkopolska.</w:t>
      </w:r>
    </w:p>
    <w:p w14:paraId="4351A832" w14:textId="6EB75856" w:rsidR="00884FFE" w:rsidRPr="00745996" w:rsidRDefault="00884FFE" w:rsidP="006E5C01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5996">
        <w:rPr>
          <w:rFonts w:cstheme="minorHAnsi"/>
          <w:color w:val="000000"/>
          <w:sz w:val="24"/>
          <w:szCs w:val="24"/>
        </w:rPr>
        <w:t>Organizator Programu - Gmina Środa Wielkopolska.</w:t>
      </w:r>
    </w:p>
    <w:p w14:paraId="0D481D62" w14:textId="0907FCF7" w:rsidR="006E5C01" w:rsidRPr="00745996" w:rsidRDefault="006E5C01" w:rsidP="006E5C01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5996">
        <w:rPr>
          <w:rFonts w:eastAsia="Times New Roman" w:cstheme="minorHAnsi"/>
          <w:sz w:val="24"/>
          <w:szCs w:val="24"/>
          <w:lang w:eastAsia="pl-PL"/>
        </w:rPr>
        <w:t>Średzka Karta Mieszkańca –  dokument potwierdzający i uprawniający jej posiadacza do korzystania z  Profitów i uprawnień Programu. Wydawany jest jako karta wirtualna w dedykowanej Aplikacji i Portalu lub jako karta fizyczna – w dalszej części nazywana jako Karta lub Karta Mieszkańca.</w:t>
      </w:r>
    </w:p>
    <w:p w14:paraId="229BFB24" w14:textId="0799714E" w:rsidR="006E5C01" w:rsidRPr="00745996" w:rsidRDefault="006E5C01" w:rsidP="006E5C01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5996">
        <w:rPr>
          <w:rFonts w:eastAsia="Times New Roman" w:cstheme="minorHAnsi"/>
          <w:sz w:val="24"/>
          <w:szCs w:val="24"/>
          <w:lang w:eastAsia="pl-PL"/>
        </w:rPr>
        <w:t>Mieszkaniec – posiadacz Średzkiej Karty Mieszkańca, który spełnia określone warunki wskazane w odrębnym Regulaminie, o którym mowa w rozdziale II, § 1 ust. 2, w dalszej części Mieszkaniec nazywany może być także jako Uczestnik Programu.</w:t>
      </w:r>
    </w:p>
    <w:p w14:paraId="54FE52F1" w14:textId="3F77C2C4" w:rsidR="006E5C01" w:rsidRPr="00C8569A" w:rsidRDefault="006E5C01" w:rsidP="006E5C01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8569A">
        <w:rPr>
          <w:rFonts w:eastAsia="Times New Roman" w:cstheme="minorHAnsi"/>
          <w:sz w:val="24"/>
          <w:szCs w:val="24"/>
          <w:lang w:eastAsia="pl-PL"/>
        </w:rPr>
        <w:lastRenderedPageBreak/>
        <w:t xml:space="preserve">Partner –  przedsiębiorca lub gminna jednostka organizacyjna, w tym spółka, w której Gmina Środa Wielkopolska posiada udziały, oferujący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C8569A">
        <w:rPr>
          <w:rFonts w:eastAsia="Times New Roman" w:cstheme="minorHAnsi"/>
          <w:sz w:val="24"/>
          <w:szCs w:val="24"/>
          <w:lang w:eastAsia="pl-PL"/>
        </w:rPr>
        <w:t>rofity w ramach Programu, na</w:t>
      </w:r>
      <w:r>
        <w:rPr>
          <w:rFonts w:eastAsia="Times New Roman" w:cstheme="minorHAnsi"/>
          <w:sz w:val="24"/>
          <w:szCs w:val="24"/>
          <w:lang w:eastAsia="pl-PL"/>
        </w:rPr>
        <w:t> </w:t>
      </w:r>
      <w:r w:rsidRPr="00C8569A">
        <w:rPr>
          <w:rFonts w:eastAsia="Times New Roman" w:cstheme="minorHAnsi"/>
          <w:sz w:val="24"/>
          <w:szCs w:val="24"/>
          <w:lang w:eastAsia="pl-PL"/>
        </w:rPr>
        <w:t>podstawie</w:t>
      </w:r>
      <w:r>
        <w:rPr>
          <w:rFonts w:eastAsia="Times New Roman" w:cstheme="minorHAnsi"/>
          <w:sz w:val="24"/>
          <w:szCs w:val="24"/>
          <w:lang w:eastAsia="pl-PL"/>
        </w:rPr>
        <w:t xml:space="preserve"> porozumienia zawartego z Gminą.</w:t>
      </w:r>
    </w:p>
    <w:p w14:paraId="3BC0D09A" w14:textId="3B503C57" w:rsidR="006E5C01" w:rsidRPr="00C8569A" w:rsidRDefault="006E5C01" w:rsidP="006E5C01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</w:t>
      </w:r>
      <w:r w:rsidRPr="00C8569A">
        <w:rPr>
          <w:rFonts w:eastAsia="Times New Roman" w:cstheme="minorHAnsi"/>
          <w:sz w:val="24"/>
          <w:szCs w:val="24"/>
          <w:lang w:eastAsia="pl-PL"/>
        </w:rPr>
        <w:t>arzędzia Programu – Portal oraz Aplikacja, umożliwiające Użytkownikowi udział w</w:t>
      </w:r>
      <w:r>
        <w:rPr>
          <w:rFonts w:eastAsia="Times New Roman" w:cstheme="minorHAnsi"/>
          <w:sz w:val="24"/>
          <w:szCs w:val="24"/>
          <w:lang w:eastAsia="pl-PL"/>
        </w:rPr>
        <w:t> </w:t>
      </w:r>
      <w:r w:rsidRPr="00C8569A">
        <w:rPr>
          <w:rFonts w:eastAsia="Times New Roman" w:cstheme="minorHAnsi"/>
          <w:sz w:val="24"/>
          <w:szCs w:val="24"/>
          <w:lang w:eastAsia="pl-PL"/>
        </w:rPr>
        <w:t>Programie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6F0F70BF" w14:textId="5DD2F677" w:rsidR="006E5C01" w:rsidRDefault="006E5C01" w:rsidP="006E5C01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8569A">
        <w:rPr>
          <w:rFonts w:eastAsia="Times New Roman" w:cstheme="minorHAnsi"/>
          <w:sz w:val="24"/>
          <w:szCs w:val="24"/>
          <w:lang w:eastAsia="pl-PL"/>
        </w:rPr>
        <w:t>Profit – inaczej benefit, stała zniżka (minimum 5%), rabat, pierwszeństwo w zakupie, zapisach na zajęciach, itp.</w:t>
      </w:r>
      <w:r w:rsidRPr="00C8569A" w:rsidDel="002B771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8569A">
        <w:rPr>
          <w:rFonts w:eastAsia="Times New Roman" w:cstheme="minorHAnsi"/>
          <w:sz w:val="24"/>
          <w:szCs w:val="24"/>
          <w:lang w:eastAsia="pl-PL"/>
        </w:rPr>
        <w:t>Dodatkowa usługa lub świadczenie oferowane przez Partnerów dla Mieszkańców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3E653032" w14:textId="01460C53" w:rsidR="006E5C01" w:rsidRPr="004F4DB2" w:rsidRDefault="006E5C01" w:rsidP="006E5C01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F4DB2">
        <w:rPr>
          <w:rFonts w:eastAsia="Times New Roman" w:cstheme="minorHAnsi"/>
          <w:sz w:val="24"/>
          <w:szCs w:val="24"/>
          <w:lang w:eastAsia="pl-PL"/>
        </w:rPr>
        <w:t>Regulamin – niniejszy regulamin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1E7EBA63" w14:textId="77777777" w:rsidR="006E5C01" w:rsidRDefault="006E5C01" w:rsidP="000442D0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E0BF0C0" w14:textId="77777777" w:rsidR="006E5C01" w:rsidRPr="00BE0B56" w:rsidRDefault="006E5C01" w:rsidP="000442D0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6934F43" w14:textId="77777777" w:rsidR="000442D0" w:rsidRPr="00BE0B56" w:rsidRDefault="000442D0" w:rsidP="000442D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BE0B56">
        <w:rPr>
          <w:rFonts w:eastAsia="Times New Roman" w:cstheme="minorHAnsi"/>
          <w:b/>
          <w:bCs/>
          <w:sz w:val="24"/>
          <w:szCs w:val="24"/>
          <w:lang w:eastAsia="pl-PL"/>
        </w:rPr>
        <w:t>Rozdział II</w:t>
      </w:r>
    </w:p>
    <w:p w14:paraId="565FD60E" w14:textId="2F81A7C6" w:rsidR="00960393" w:rsidRDefault="000442D0" w:rsidP="00960393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E0B5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Zasady </w:t>
      </w:r>
      <w:r w:rsidR="00092E46">
        <w:rPr>
          <w:rFonts w:eastAsia="Times New Roman" w:cstheme="minorHAnsi"/>
          <w:b/>
          <w:bCs/>
          <w:sz w:val="24"/>
          <w:szCs w:val="24"/>
          <w:lang w:eastAsia="pl-PL"/>
        </w:rPr>
        <w:t>współpracy Partnerów z Gmin</w:t>
      </w:r>
      <w:r w:rsidR="00F76145">
        <w:rPr>
          <w:rFonts w:eastAsia="Times New Roman" w:cstheme="minorHAnsi"/>
          <w:b/>
          <w:bCs/>
          <w:sz w:val="24"/>
          <w:szCs w:val="24"/>
          <w:lang w:eastAsia="pl-PL"/>
        </w:rPr>
        <w:t>ą Środa Wielkopolska</w:t>
      </w:r>
    </w:p>
    <w:p w14:paraId="728684E9" w14:textId="35A3BC04" w:rsidR="000442D0" w:rsidRDefault="00F76145" w:rsidP="00960393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w ramach Programu „Średzka Karta Mieszkańca”</w:t>
      </w:r>
    </w:p>
    <w:p w14:paraId="1C0E363E" w14:textId="77777777" w:rsidR="00960393" w:rsidRDefault="00960393" w:rsidP="000442D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DA5C081" w14:textId="77777777" w:rsidR="000442D0" w:rsidRPr="00BE0B56" w:rsidRDefault="000442D0" w:rsidP="000442D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E0B56">
        <w:rPr>
          <w:rFonts w:eastAsia="Times New Roman" w:cstheme="minorHAnsi"/>
          <w:b/>
          <w:bCs/>
          <w:sz w:val="24"/>
          <w:szCs w:val="24"/>
          <w:lang w:eastAsia="pl-PL"/>
        </w:rPr>
        <w:t>§ 1</w:t>
      </w:r>
      <w:r w:rsidRPr="00BE0B56">
        <w:rPr>
          <w:rFonts w:eastAsia="Times New Roman" w:cstheme="minorHAnsi"/>
          <w:b/>
          <w:bCs/>
          <w:sz w:val="24"/>
          <w:szCs w:val="24"/>
          <w:lang w:eastAsia="pl-PL"/>
        </w:rPr>
        <w:br/>
        <w:t>Postanowienia ogólne</w:t>
      </w:r>
    </w:p>
    <w:p w14:paraId="1A7E4A73" w14:textId="77777777" w:rsidR="00092E46" w:rsidRDefault="000442D0" w:rsidP="000442D0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0B56">
        <w:rPr>
          <w:rFonts w:eastAsia="Times New Roman" w:cstheme="minorHAnsi"/>
          <w:sz w:val="24"/>
          <w:szCs w:val="24"/>
          <w:lang w:eastAsia="pl-PL"/>
        </w:rPr>
        <w:t>Program przyjęty został Uchwałą nr XXI/255/2025 Rady Miejskiej w Środzie Wielkopolskiej z dnia 18 grudnia 2025 r. w sprawie przyjęcia Programu pod nazwą „Średzka Karta Mieszkańca”</w:t>
      </w:r>
      <w:r>
        <w:rPr>
          <w:rFonts w:eastAsia="Times New Roman" w:cstheme="minorHAnsi"/>
          <w:sz w:val="24"/>
          <w:szCs w:val="24"/>
          <w:lang w:eastAsia="pl-PL"/>
        </w:rPr>
        <w:t xml:space="preserve"> (Dziennik Urzędowy Województwa wielkopolskiego z 16.01.2026 r. poz. 457)</w:t>
      </w:r>
      <w:r w:rsidRPr="00BE0B56">
        <w:rPr>
          <w:rFonts w:eastAsia="Times New Roman" w:cstheme="minorHAnsi"/>
          <w:sz w:val="24"/>
          <w:szCs w:val="24"/>
          <w:lang w:eastAsia="pl-PL"/>
        </w:rPr>
        <w:t>.</w:t>
      </w:r>
    </w:p>
    <w:p w14:paraId="4AD6D108" w14:textId="70A4759F" w:rsidR="000442D0" w:rsidRPr="00BE0B56" w:rsidRDefault="00092E46" w:rsidP="000442D0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Niniejszy Regulamin jest ściśle powiązany z </w:t>
      </w:r>
      <w:r w:rsidR="004F30A6">
        <w:rPr>
          <w:rFonts w:eastAsia="Times New Roman" w:cstheme="minorHAnsi"/>
          <w:sz w:val="24"/>
          <w:szCs w:val="24"/>
          <w:lang w:eastAsia="pl-PL"/>
        </w:rPr>
        <w:t xml:space="preserve">Regulaminem Programu „Średzka Karta Mieszkańca” </w:t>
      </w:r>
      <w:r>
        <w:rPr>
          <w:rFonts w:eastAsia="Times New Roman" w:cstheme="minorHAnsi"/>
          <w:sz w:val="24"/>
          <w:szCs w:val="24"/>
          <w:lang w:eastAsia="pl-PL"/>
        </w:rPr>
        <w:t xml:space="preserve">wprowadzonym </w:t>
      </w:r>
      <w:r w:rsidR="004F30A6">
        <w:rPr>
          <w:rFonts w:eastAsia="Times New Roman" w:cstheme="minorHAnsi"/>
          <w:sz w:val="24"/>
          <w:szCs w:val="24"/>
          <w:lang w:eastAsia="pl-PL"/>
        </w:rPr>
        <w:t xml:space="preserve">odrębnym </w:t>
      </w:r>
      <w:r>
        <w:rPr>
          <w:rFonts w:eastAsia="Times New Roman" w:cstheme="minorHAnsi"/>
          <w:sz w:val="24"/>
          <w:szCs w:val="24"/>
          <w:lang w:eastAsia="pl-PL"/>
        </w:rPr>
        <w:t>Zarządzeniem Burmistrza Miasta Środa Wielkopolska</w:t>
      </w:r>
      <w:r w:rsidR="00960393">
        <w:rPr>
          <w:rFonts w:eastAsia="Times New Roman" w:cstheme="minorHAnsi"/>
          <w:sz w:val="24"/>
          <w:szCs w:val="24"/>
          <w:lang w:eastAsia="pl-PL"/>
        </w:rPr>
        <w:t xml:space="preserve"> w sprawie </w:t>
      </w:r>
      <w:r>
        <w:rPr>
          <w:rFonts w:eastAsia="Times New Roman" w:cstheme="minorHAnsi"/>
          <w:sz w:val="24"/>
          <w:szCs w:val="24"/>
          <w:lang w:eastAsia="pl-PL"/>
        </w:rPr>
        <w:t>Regulamin</w:t>
      </w:r>
      <w:r w:rsidR="00960393">
        <w:rPr>
          <w:rFonts w:eastAsia="Times New Roman" w:cstheme="minorHAnsi"/>
          <w:sz w:val="24"/>
          <w:szCs w:val="24"/>
          <w:lang w:eastAsia="pl-PL"/>
        </w:rPr>
        <w:t>u</w:t>
      </w:r>
      <w:r>
        <w:rPr>
          <w:rFonts w:eastAsia="Times New Roman" w:cstheme="minorHAnsi"/>
          <w:sz w:val="24"/>
          <w:szCs w:val="24"/>
          <w:lang w:eastAsia="pl-PL"/>
        </w:rPr>
        <w:t xml:space="preserve"> Programu „Średzka Karta Mieszkańca”.  </w:t>
      </w:r>
      <w:r w:rsidR="000442D0" w:rsidRPr="00BE0B5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29CDE032" w14:textId="77777777" w:rsidR="000442D0" w:rsidRDefault="000442D0" w:rsidP="000442D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A1EB082" w14:textId="77777777" w:rsidR="000442D0" w:rsidRPr="00BE0B56" w:rsidRDefault="000442D0" w:rsidP="000442D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BE0B56">
        <w:rPr>
          <w:rFonts w:eastAsia="Times New Roman" w:cstheme="minorHAnsi"/>
          <w:b/>
          <w:bCs/>
          <w:sz w:val="24"/>
          <w:szCs w:val="24"/>
          <w:lang w:eastAsia="pl-PL"/>
        </w:rPr>
        <w:t>§ 2</w:t>
      </w:r>
      <w:r w:rsidRPr="00BE0B56">
        <w:rPr>
          <w:rFonts w:eastAsia="Times New Roman" w:cstheme="minorHAnsi"/>
          <w:b/>
          <w:bCs/>
          <w:sz w:val="24"/>
          <w:szCs w:val="24"/>
          <w:lang w:eastAsia="pl-PL"/>
        </w:rPr>
        <w:br/>
        <w:t>Partnerzy</w:t>
      </w:r>
    </w:p>
    <w:p w14:paraId="10A67336" w14:textId="77777777" w:rsidR="001628C9" w:rsidRDefault="000442D0" w:rsidP="001628C9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D1538">
        <w:rPr>
          <w:rFonts w:eastAsia="Times New Roman" w:cstheme="minorHAnsi"/>
          <w:sz w:val="24"/>
          <w:szCs w:val="24"/>
          <w:lang w:eastAsia="pl-PL"/>
        </w:rPr>
        <w:t>W celu realizacji Programu, Gmina będzie współpracowała z Partnerami, którzy będą oferowali Profity dla Mieszkańców.</w:t>
      </w:r>
    </w:p>
    <w:p w14:paraId="00096599" w14:textId="0D74F58C" w:rsidR="000442D0" w:rsidRPr="001628C9" w:rsidRDefault="000442D0" w:rsidP="001628C9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1628C9">
        <w:rPr>
          <w:rFonts w:eastAsia="Times New Roman" w:cstheme="minorHAnsi"/>
          <w:sz w:val="24"/>
          <w:szCs w:val="24"/>
          <w:lang w:eastAsia="pl-PL"/>
        </w:rPr>
        <w:t xml:space="preserve">Podstawą </w:t>
      </w:r>
      <w:r w:rsidR="00A17292">
        <w:t xml:space="preserve">udziału w Programie jest złożenie wniosku o dołączenie podmiotu do grupy partnerskiej Programu, stanowiącego załącznik nr 1 do Regulaminu, a następnie zawarcie porozumienia, którego wzór stanowi załącznik nr 2 do Regulaminu </w:t>
      </w:r>
      <w:r w:rsidR="007C61CF">
        <w:rPr>
          <w:rFonts w:ascii="Calibri" w:hAnsi="Calibri" w:cs="Calibri"/>
          <w:sz w:val="24"/>
          <w:szCs w:val="24"/>
        </w:rPr>
        <w:t>.</w:t>
      </w:r>
    </w:p>
    <w:p w14:paraId="64A8F4F1" w14:textId="7077FDE8" w:rsidR="000442D0" w:rsidRPr="00CD1538" w:rsidRDefault="000442D0" w:rsidP="000442D0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D1538">
        <w:rPr>
          <w:rFonts w:eastAsia="Times New Roman" w:cstheme="minorHAnsi"/>
          <w:sz w:val="24"/>
          <w:szCs w:val="24"/>
          <w:lang w:eastAsia="pl-PL"/>
        </w:rPr>
        <w:t xml:space="preserve">Zabrania się Partnerowi </w:t>
      </w:r>
      <w:r w:rsidR="00A17292">
        <w:rPr>
          <w:rFonts w:eastAsia="Times New Roman" w:cstheme="minorHAnsi"/>
          <w:sz w:val="24"/>
          <w:szCs w:val="24"/>
          <w:lang w:eastAsia="pl-PL"/>
        </w:rPr>
        <w:t xml:space="preserve">organizowania wydarzeń i promocji oraz </w:t>
      </w:r>
      <w:r w:rsidRPr="00CD1538">
        <w:rPr>
          <w:rFonts w:eastAsia="Times New Roman" w:cstheme="minorHAnsi"/>
          <w:sz w:val="24"/>
          <w:szCs w:val="24"/>
          <w:lang w:eastAsia="pl-PL"/>
        </w:rPr>
        <w:t xml:space="preserve">umieszczania </w:t>
      </w:r>
      <w:r w:rsidR="00A17292">
        <w:rPr>
          <w:rFonts w:eastAsia="Times New Roman" w:cstheme="minorHAnsi"/>
          <w:sz w:val="24"/>
          <w:szCs w:val="24"/>
          <w:lang w:eastAsia="pl-PL"/>
        </w:rPr>
        <w:t>treści w Portalu i Aplikacji</w:t>
      </w:r>
      <w:r w:rsidRPr="00CD1538">
        <w:rPr>
          <w:rFonts w:eastAsia="Times New Roman" w:cstheme="minorHAnsi"/>
          <w:sz w:val="24"/>
          <w:szCs w:val="24"/>
          <w:lang w:eastAsia="pl-PL"/>
        </w:rPr>
        <w:t xml:space="preserve"> sprzecznych z przepisami prawa, pod rygorem rozwiązania umowy, które w szczególności: </w:t>
      </w:r>
    </w:p>
    <w:p w14:paraId="40C9A154" w14:textId="77777777" w:rsidR="000442D0" w:rsidRPr="00CD1538" w:rsidRDefault="000442D0" w:rsidP="000442D0">
      <w:pPr>
        <w:pStyle w:val="Akapitzlist"/>
        <w:numPr>
          <w:ilvl w:val="0"/>
          <w:numId w:val="14"/>
        </w:num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D1538">
        <w:rPr>
          <w:rFonts w:eastAsia="Times New Roman" w:cstheme="minorHAnsi"/>
          <w:sz w:val="24"/>
          <w:szCs w:val="24"/>
          <w:lang w:eastAsia="pl-PL"/>
        </w:rPr>
        <w:t>zawierają elementy i treści pornograficzne;</w:t>
      </w:r>
    </w:p>
    <w:p w14:paraId="123EEABC" w14:textId="77777777" w:rsidR="000442D0" w:rsidRPr="00CD1538" w:rsidRDefault="000442D0" w:rsidP="000442D0">
      <w:pPr>
        <w:pStyle w:val="Akapitzlist"/>
        <w:numPr>
          <w:ilvl w:val="0"/>
          <w:numId w:val="14"/>
        </w:num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D1538">
        <w:rPr>
          <w:rFonts w:eastAsia="Times New Roman" w:cstheme="minorHAnsi"/>
          <w:sz w:val="24"/>
          <w:szCs w:val="24"/>
          <w:lang w:eastAsia="pl-PL"/>
        </w:rPr>
        <w:t>nakłaniają do nienawiści czy przemocy w stosunku do jakiejkolwiek organizacji, osoby lub grupy osób;</w:t>
      </w:r>
    </w:p>
    <w:p w14:paraId="12BFF243" w14:textId="77777777" w:rsidR="000442D0" w:rsidRPr="00CD1538" w:rsidRDefault="000442D0" w:rsidP="000442D0">
      <w:pPr>
        <w:pStyle w:val="Akapitzlist"/>
        <w:numPr>
          <w:ilvl w:val="0"/>
          <w:numId w:val="14"/>
        </w:num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D1538">
        <w:rPr>
          <w:rFonts w:eastAsia="Times New Roman" w:cstheme="minorHAnsi"/>
          <w:sz w:val="24"/>
          <w:szCs w:val="24"/>
          <w:lang w:eastAsia="pl-PL"/>
        </w:rPr>
        <w:t>zawierają treści dyskryminujące, w szczególności ze względu na rasę, przekonania religijne, płeć, preferencje seksualne czy narodowość;</w:t>
      </w:r>
    </w:p>
    <w:p w14:paraId="68BD9E26" w14:textId="77777777" w:rsidR="000442D0" w:rsidRPr="00CD1538" w:rsidRDefault="000442D0" w:rsidP="000442D0">
      <w:pPr>
        <w:pStyle w:val="Akapitzlist"/>
        <w:numPr>
          <w:ilvl w:val="0"/>
          <w:numId w:val="14"/>
        </w:num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D1538">
        <w:rPr>
          <w:rFonts w:eastAsia="Times New Roman" w:cstheme="minorHAnsi"/>
          <w:sz w:val="24"/>
          <w:szCs w:val="24"/>
          <w:lang w:eastAsia="pl-PL"/>
        </w:rPr>
        <w:t>naruszają dobre imię Gminy;</w:t>
      </w:r>
    </w:p>
    <w:p w14:paraId="5DD99CAF" w14:textId="77777777" w:rsidR="00A17292" w:rsidRDefault="000442D0" w:rsidP="000442D0">
      <w:pPr>
        <w:pStyle w:val="Akapitzlist"/>
        <w:numPr>
          <w:ilvl w:val="0"/>
          <w:numId w:val="14"/>
        </w:num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D1538">
        <w:rPr>
          <w:rFonts w:eastAsia="Times New Roman" w:cstheme="minorHAnsi"/>
          <w:sz w:val="24"/>
          <w:szCs w:val="24"/>
          <w:lang w:eastAsia="pl-PL"/>
        </w:rPr>
        <w:t xml:space="preserve">promują </w:t>
      </w:r>
      <w:r w:rsidR="00A17292">
        <w:rPr>
          <w:rFonts w:eastAsia="Times New Roman" w:cstheme="minorHAnsi"/>
          <w:sz w:val="24"/>
          <w:szCs w:val="24"/>
          <w:lang w:eastAsia="pl-PL"/>
        </w:rPr>
        <w:t>i/lub zachęcają do korzystania zm.in.:</w:t>
      </w:r>
    </w:p>
    <w:p w14:paraId="3CEEDA57" w14:textId="643A1EDC" w:rsidR="00A17292" w:rsidRDefault="000442D0" w:rsidP="00A17292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D1538">
        <w:rPr>
          <w:rFonts w:eastAsia="Times New Roman" w:cstheme="minorHAnsi"/>
          <w:sz w:val="24"/>
          <w:szCs w:val="24"/>
          <w:lang w:eastAsia="pl-PL"/>
        </w:rPr>
        <w:t>produkty alkoholowe</w:t>
      </w:r>
      <w:r w:rsidR="00A17292">
        <w:rPr>
          <w:rFonts w:eastAsia="Times New Roman" w:cstheme="minorHAnsi"/>
          <w:sz w:val="24"/>
          <w:szCs w:val="24"/>
          <w:lang w:eastAsia="pl-PL"/>
        </w:rPr>
        <w:t xml:space="preserve"> i bezalkoholowe (</w:t>
      </w:r>
      <w:r w:rsidRPr="00CD1538">
        <w:rPr>
          <w:rFonts w:eastAsia="Times New Roman" w:cstheme="minorHAnsi"/>
          <w:sz w:val="24"/>
          <w:szCs w:val="24"/>
          <w:lang w:eastAsia="pl-PL"/>
        </w:rPr>
        <w:t>w tym piwo</w:t>
      </w:r>
      <w:r w:rsidR="00A17292">
        <w:rPr>
          <w:rFonts w:eastAsia="Times New Roman" w:cstheme="minorHAnsi"/>
          <w:sz w:val="24"/>
          <w:szCs w:val="24"/>
          <w:lang w:eastAsia="pl-PL"/>
        </w:rPr>
        <w:t>, cydr),</w:t>
      </w:r>
    </w:p>
    <w:p w14:paraId="1559165F" w14:textId="77777777" w:rsidR="00A17292" w:rsidRDefault="000442D0" w:rsidP="00A17292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D1538">
        <w:rPr>
          <w:rFonts w:eastAsia="Times New Roman" w:cstheme="minorHAnsi"/>
          <w:sz w:val="24"/>
          <w:szCs w:val="24"/>
          <w:lang w:eastAsia="pl-PL"/>
        </w:rPr>
        <w:t>narkotyki, środki odurzające lub środki o działaniu psychoaktywnym</w:t>
      </w:r>
      <w:r w:rsidR="00A17292">
        <w:rPr>
          <w:rFonts w:eastAsia="Times New Roman" w:cstheme="minorHAnsi"/>
          <w:sz w:val="24"/>
          <w:szCs w:val="24"/>
          <w:lang w:eastAsia="pl-PL"/>
        </w:rPr>
        <w:t>,</w:t>
      </w:r>
    </w:p>
    <w:p w14:paraId="2452CD1E" w14:textId="77777777" w:rsidR="00A17292" w:rsidRDefault="00A17292" w:rsidP="00A17292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produkty tytoniowe,</w:t>
      </w:r>
    </w:p>
    <w:p w14:paraId="4D68FF48" w14:textId="0DF35B10" w:rsidR="000442D0" w:rsidRPr="00CD1538" w:rsidRDefault="00A17292" w:rsidP="00A17292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marki producentów ww. produktów</w:t>
      </w:r>
      <w:r w:rsidR="000442D0" w:rsidRPr="00CD1538">
        <w:rPr>
          <w:rFonts w:eastAsia="Times New Roman" w:cstheme="minorHAnsi"/>
          <w:sz w:val="24"/>
          <w:szCs w:val="24"/>
          <w:lang w:eastAsia="pl-PL"/>
        </w:rPr>
        <w:t>;</w:t>
      </w:r>
    </w:p>
    <w:p w14:paraId="50164113" w14:textId="77777777" w:rsidR="000442D0" w:rsidRPr="00CD1538" w:rsidRDefault="000442D0" w:rsidP="000442D0">
      <w:pPr>
        <w:pStyle w:val="Akapitzlist"/>
        <w:numPr>
          <w:ilvl w:val="0"/>
          <w:numId w:val="14"/>
        </w:num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D1538">
        <w:rPr>
          <w:rFonts w:eastAsia="Times New Roman" w:cstheme="minorHAnsi"/>
          <w:sz w:val="24"/>
          <w:szCs w:val="24"/>
          <w:lang w:eastAsia="pl-PL"/>
        </w:rPr>
        <w:t>naruszają przyjęte zasady współżycia społecznego oraz dobre obyczaje;</w:t>
      </w:r>
    </w:p>
    <w:p w14:paraId="00CB6088" w14:textId="77777777" w:rsidR="000442D0" w:rsidRPr="00CD1538" w:rsidRDefault="000442D0" w:rsidP="000442D0">
      <w:pPr>
        <w:pStyle w:val="Akapitzlist"/>
        <w:numPr>
          <w:ilvl w:val="0"/>
          <w:numId w:val="14"/>
        </w:num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D1538">
        <w:rPr>
          <w:rFonts w:eastAsia="Times New Roman" w:cstheme="minorHAnsi"/>
          <w:sz w:val="24"/>
          <w:szCs w:val="24"/>
          <w:lang w:eastAsia="pl-PL"/>
        </w:rPr>
        <w:t>propagują postawy naruszające prawa zwierząt;</w:t>
      </w:r>
    </w:p>
    <w:p w14:paraId="41B41690" w14:textId="77777777" w:rsidR="000442D0" w:rsidRPr="00CD1538" w:rsidRDefault="000442D0" w:rsidP="000442D0">
      <w:pPr>
        <w:pStyle w:val="Akapitzlist"/>
        <w:numPr>
          <w:ilvl w:val="0"/>
          <w:numId w:val="14"/>
        </w:num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D1538">
        <w:rPr>
          <w:rFonts w:eastAsia="Times New Roman" w:cstheme="minorHAnsi"/>
          <w:sz w:val="24"/>
          <w:szCs w:val="24"/>
          <w:lang w:eastAsia="pl-PL"/>
        </w:rPr>
        <w:lastRenderedPageBreak/>
        <w:t>są sprzeczne z Kodeksem Etyki Reklam wprowadzony przez Związek Stowarzyszeń Rada Reklamy i dostępny na stronie www.radareklamy.pl.</w:t>
      </w:r>
    </w:p>
    <w:p w14:paraId="34D2733C" w14:textId="4D1DCB53" w:rsidR="000442D0" w:rsidRPr="00CD1538" w:rsidRDefault="000442D0" w:rsidP="000442D0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D1538">
        <w:rPr>
          <w:rFonts w:eastAsia="Times New Roman" w:cstheme="minorHAnsi"/>
          <w:sz w:val="24"/>
          <w:szCs w:val="24"/>
          <w:lang w:eastAsia="pl-PL"/>
        </w:rPr>
        <w:t xml:space="preserve">W Aplikacji </w:t>
      </w:r>
      <w:r w:rsidR="00A17292">
        <w:rPr>
          <w:rFonts w:eastAsia="Times New Roman" w:cstheme="minorHAnsi"/>
          <w:sz w:val="24"/>
          <w:szCs w:val="24"/>
          <w:lang w:eastAsia="pl-PL"/>
        </w:rPr>
        <w:t>i</w:t>
      </w:r>
      <w:r w:rsidRPr="00CD1538">
        <w:rPr>
          <w:rFonts w:eastAsia="Times New Roman" w:cstheme="minorHAnsi"/>
          <w:sz w:val="24"/>
          <w:szCs w:val="24"/>
          <w:lang w:eastAsia="pl-PL"/>
        </w:rPr>
        <w:t xml:space="preserve"> Portalu mogą być publikowane banery i linki do innych stron lub serwisów internetowych, w tym w szczególności banery i linki do stron lub serwisów internetowych Partnerów. Korzystając z banerów i linków, o których mowa w zdaniu poprzedzającym, Użytkownik przechodzi na strony lub serwisy zarządzane przez inne od Operatora podmioty, w tym w szczególności przez Partnerów, które to podmioty ponoszą odpowiedzialność za treści zamieszczane na tych stronach lub serwisach, jak również za przetwarzanie danych osobowych osób wizytujących te strony lub serwisy.</w:t>
      </w:r>
    </w:p>
    <w:p w14:paraId="089B8996" w14:textId="45E36CD9" w:rsidR="000442D0" w:rsidRPr="00CD1538" w:rsidRDefault="000442D0" w:rsidP="000442D0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D1538">
        <w:rPr>
          <w:rFonts w:eastAsia="Times New Roman" w:cstheme="minorHAnsi"/>
          <w:sz w:val="24"/>
          <w:szCs w:val="24"/>
          <w:lang w:eastAsia="pl-PL"/>
        </w:rPr>
        <w:t>Zapoznanie z ogółem produktów i usług Partnerów i Operatora</w:t>
      </w:r>
      <w:r w:rsidR="001C6A0D">
        <w:rPr>
          <w:rFonts w:eastAsia="Times New Roman" w:cstheme="minorHAnsi"/>
          <w:sz w:val="24"/>
          <w:szCs w:val="24"/>
          <w:lang w:eastAsia="pl-PL"/>
        </w:rPr>
        <w:t xml:space="preserve"> Systemu</w:t>
      </w:r>
      <w:r w:rsidRPr="00CD1538">
        <w:rPr>
          <w:rFonts w:eastAsia="Times New Roman" w:cstheme="minorHAnsi"/>
          <w:sz w:val="24"/>
          <w:szCs w:val="24"/>
          <w:lang w:eastAsia="pl-PL"/>
        </w:rPr>
        <w:t xml:space="preserve"> oferowanych w</w:t>
      </w:r>
      <w:r w:rsidR="006D4609">
        <w:rPr>
          <w:rFonts w:eastAsia="Times New Roman" w:cstheme="minorHAnsi"/>
          <w:sz w:val="24"/>
          <w:szCs w:val="24"/>
          <w:lang w:eastAsia="pl-PL"/>
        </w:rPr>
        <w:t> </w:t>
      </w:r>
      <w:r w:rsidRPr="00CD1538">
        <w:rPr>
          <w:rFonts w:eastAsia="Times New Roman" w:cstheme="minorHAnsi"/>
          <w:sz w:val="24"/>
          <w:szCs w:val="24"/>
          <w:lang w:eastAsia="pl-PL"/>
        </w:rPr>
        <w:t>ramach Programu oraz poszczególnymi Profitami, jest możliwe</w:t>
      </w:r>
      <w:r w:rsidR="001C6A0D">
        <w:rPr>
          <w:rFonts w:eastAsia="Times New Roman" w:cstheme="minorHAnsi"/>
          <w:sz w:val="24"/>
          <w:szCs w:val="24"/>
          <w:lang w:eastAsia="pl-PL"/>
        </w:rPr>
        <w:t xml:space="preserve"> w Aplikacji i Portalu.</w:t>
      </w:r>
      <w:r w:rsidRPr="00CD1538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529B134" w14:textId="114BE560" w:rsidR="00CD1538" w:rsidRDefault="000442D0" w:rsidP="00CD1538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D1538">
        <w:rPr>
          <w:rFonts w:eastAsia="Times New Roman" w:cstheme="minorHAnsi"/>
          <w:sz w:val="24"/>
          <w:szCs w:val="24"/>
          <w:lang w:eastAsia="pl-PL"/>
        </w:rPr>
        <w:t xml:space="preserve">Lista przysługujących </w:t>
      </w:r>
      <w:r w:rsidR="001C6A0D">
        <w:rPr>
          <w:rFonts w:eastAsia="Times New Roman" w:cstheme="minorHAnsi"/>
          <w:sz w:val="24"/>
          <w:szCs w:val="24"/>
          <w:lang w:eastAsia="pl-PL"/>
        </w:rPr>
        <w:t>U</w:t>
      </w:r>
      <w:r w:rsidRPr="00CD1538">
        <w:rPr>
          <w:rFonts w:eastAsia="Times New Roman" w:cstheme="minorHAnsi"/>
          <w:sz w:val="24"/>
          <w:szCs w:val="24"/>
          <w:lang w:eastAsia="pl-PL"/>
        </w:rPr>
        <w:t>czestnikom Programu Profitów zostanie zamieszczona w Aplikacji</w:t>
      </w:r>
      <w:r w:rsidR="001C6A0D">
        <w:rPr>
          <w:rFonts w:eastAsia="Times New Roman" w:cstheme="minorHAnsi"/>
          <w:sz w:val="24"/>
          <w:szCs w:val="24"/>
          <w:lang w:eastAsia="pl-PL"/>
        </w:rPr>
        <w:t xml:space="preserve"> i</w:t>
      </w:r>
      <w:r w:rsidR="006D4609">
        <w:rPr>
          <w:rFonts w:eastAsia="Times New Roman" w:cstheme="minorHAnsi"/>
          <w:sz w:val="24"/>
          <w:szCs w:val="24"/>
          <w:lang w:eastAsia="pl-PL"/>
        </w:rPr>
        <w:t> </w:t>
      </w:r>
      <w:r w:rsidR="001C6A0D">
        <w:rPr>
          <w:rFonts w:eastAsia="Times New Roman" w:cstheme="minorHAnsi"/>
          <w:sz w:val="24"/>
          <w:szCs w:val="24"/>
          <w:lang w:eastAsia="pl-PL"/>
        </w:rPr>
        <w:t>Portalu</w:t>
      </w:r>
      <w:r w:rsidRPr="00CD1538">
        <w:rPr>
          <w:rFonts w:eastAsia="Times New Roman" w:cstheme="minorHAnsi"/>
          <w:sz w:val="24"/>
          <w:szCs w:val="24"/>
          <w:lang w:eastAsia="pl-PL"/>
        </w:rPr>
        <w:t>. </w:t>
      </w:r>
    </w:p>
    <w:p w14:paraId="694DDEFB" w14:textId="4BFD4B1D" w:rsidR="00CD1538" w:rsidRDefault="00B664E7" w:rsidP="00CD1538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D1538">
        <w:rPr>
          <w:rFonts w:eastAsia="Times New Roman" w:cstheme="minorHAnsi"/>
          <w:sz w:val="24"/>
          <w:szCs w:val="24"/>
          <w:lang w:eastAsia="pl-PL"/>
        </w:rPr>
        <w:t>Partner przygotowuje materiały o swoim przedsiębiorstwie zgodnie</w:t>
      </w:r>
      <w:r w:rsidR="001C6A0D">
        <w:rPr>
          <w:rFonts w:eastAsia="Times New Roman" w:cstheme="minorHAnsi"/>
          <w:sz w:val="24"/>
          <w:szCs w:val="24"/>
          <w:lang w:eastAsia="pl-PL"/>
        </w:rPr>
        <w:t xml:space="preserve"> z</w:t>
      </w:r>
      <w:r w:rsidRPr="00CD1538">
        <w:rPr>
          <w:rFonts w:eastAsia="Times New Roman" w:cstheme="minorHAnsi"/>
          <w:sz w:val="24"/>
          <w:szCs w:val="24"/>
          <w:lang w:eastAsia="pl-PL"/>
        </w:rPr>
        <w:t xml:space="preserve"> warunkami ustalonymi z Urzędem Miejskim w Środzie Wielkopolskiej w Porozumieniu.</w:t>
      </w:r>
    </w:p>
    <w:p w14:paraId="55C20EE3" w14:textId="7117B2C7" w:rsidR="00CD1538" w:rsidRDefault="00B664E7" w:rsidP="00CD1538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D1538">
        <w:rPr>
          <w:rFonts w:eastAsia="Times New Roman" w:cstheme="minorHAnsi"/>
          <w:sz w:val="24"/>
          <w:szCs w:val="24"/>
          <w:lang w:eastAsia="pl-PL"/>
        </w:rPr>
        <w:t xml:space="preserve">Partner może umieszczać treści </w:t>
      </w:r>
      <w:r w:rsidR="0026624F">
        <w:rPr>
          <w:rFonts w:eastAsia="Times New Roman" w:cstheme="minorHAnsi"/>
          <w:sz w:val="24"/>
          <w:szCs w:val="24"/>
          <w:lang w:eastAsia="pl-PL"/>
        </w:rPr>
        <w:t xml:space="preserve">w Portalu o Profitach oraz </w:t>
      </w:r>
      <w:r w:rsidRPr="00CD1538">
        <w:rPr>
          <w:rFonts w:eastAsia="Times New Roman" w:cstheme="minorHAnsi"/>
          <w:sz w:val="24"/>
          <w:szCs w:val="24"/>
          <w:lang w:eastAsia="pl-PL"/>
        </w:rPr>
        <w:t xml:space="preserve">do których przysługuje mu tytuł prawny, w tym logotypy, znaki towarowe i fotografie, a także wizerunki osób, które na to wyraziły zgodę lub gdy w przypadku, gdy zgoda taka nie jest wymagana. </w:t>
      </w:r>
    </w:p>
    <w:p w14:paraId="362AC1C0" w14:textId="2CE55CDD" w:rsidR="00B664E7" w:rsidRDefault="00B664E7" w:rsidP="00CD1538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D1538">
        <w:rPr>
          <w:rFonts w:eastAsia="Times New Roman" w:cstheme="minorHAnsi"/>
          <w:sz w:val="24"/>
          <w:szCs w:val="24"/>
          <w:lang w:eastAsia="pl-PL"/>
        </w:rPr>
        <w:t xml:space="preserve">Partner odpowiada za treści umieszczane przez siebie i osoby przez siebie upoważnione od obsługi konta Partnera na </w:t>
      </w:r>
      <w:r w:rsidR="0026624F">
        <w:rPr>
          <w:rFonts w:eastAsia="Times New Roman" w:cstheme="minorHAnsi"/>
          <w:sz w:val="24"/>
          <w:szCs w:val="24"/>
          <w:lang w:eastAsia="pl-PL"/>
        </w:rPr>
        <w:t>Portalu,</w:t>
      </w:r>
      <w:r w:rsidRPr="00CD1538">
        <w:rPr>
          <w:rFonts w:eastAsia="Times New Roman" w:cstheme="minorHAnsi"/>
          <w:sz w:val="24"/>
          <w:szCs w:val="24"/>
          <w:lang w:eastAsia="pl-PL"/>
        </w:rPr>
        <w:t xml:space="preserve"> w tym za naruszenie praw osób i podmiotów trzecich, także jeśli do umieszczenia treści zabronionych doszło w wyniku pozyskania danych dostępowych do konta Partnera przez osoby niepowołane w wyniku niezachowania zasad bezpieczeństwa.</w:t>
      </w:r>
    </w:p>
    <w:p w14:paraId="3909C2EA" w14:textId="2E8B6C63" w:rsidR="00DF669C" w:rsidRPr="00DF669C" w:rsidRDefault="00DF669C" w:rsidP="00CD1538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F669C">
        <w:rPr>
          <w:sz w:val="24"/>
          <w:szCs w:val="24"/>
        </w:rPr>
        <w:t xml:space="preserve">Partner może używać logotypu „Średzka Karta Mieszkańca” wyłącznie w celach informacyjnych o Programie i nie ma prawa </w:t>
      </w:r>
      <w:r w:rsidR="001C6A0D">
        <w:rPr>
          <w:sz w:val="24"/>
          <w:szCs w:val="24"/>
        </w:rPr>
        <w:t xml:space="preserve">go </w:t>
      </w:r>
      <w:r w:rsidRPr="00DF669C">
        <w:rPr>
          <w:sz w:val="24"/>
          <w:szCs w:val="24"/>
        </w:rPr>
        <w:t>modyfikować.</w:t>
      </w:r>
    </w:p>
    <w:p w14:paraId="5BF7620B" w14:textId="074B99E3" w:rsidR="00FF5EE1" w:rsidRPr="001C6A0D" w:rsidRDefault="001C6A0D" w:rsidP="00FF5EE1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1C6A0D">
        <w:rPr>
          <w:sz w:val="24"/>
          <w:szCs w:val="24"/>
        </w:rPr>
        <w:t>Partnerzy przekazują Gminie informacje handlowe w celu publikacji w Narzędziach Programu zgodnie</w:t>
      </w:r>
      <w:r w:rsidR="000442D0" w:rsidRPr="001C6A0D">
        <w:rPr>
          <w:rFonts w:eastAsia="Times New Roman" w:cstheme="minorHAnsi"/>
          <w:sz w:val="24"/>
          <w:szCs w:val="24"/>
          <w:lang w:eastAsia="pl-PL"/>
        </w:rPr>
        <w:t xml:space="preserve"> z art. 9</w:t>
      </w:r>
      <w:r w:rsidRPr="001C6A0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442D0" w:rsidRPr="001C6A0D">
        <w:rPr>
          <w:rFonts w:eastAsia="Times New Roman" w:cstheme="minorHAnsi"/>
          <w:sz w:val="24"/>
          <w:szCs w:val="24"/>
          <w:lang w:eastAsia="pl-PL"/>
        </w:rPr>
        <w:t>i 10 ustawy z dnia 18 lipca 2002 r. o świadczeniu usług drogą elektroniczną (Dz. U. z 2024 r. poz. 1513  ze zmianami).</w:t>
      </w:r>
    </w:p>
    <w:p w14:paraId="0D10E1FF" w14:textId="77777777" w:rsidR="00DF669C" w:rsidRDefault="00A36DF1" w:rsidP="00DF669C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F5EE1">
        <w:rPr>
          <w:rFonts w:eastAsia="Times New Roman" w:cstheme="minorHAnsi"/>
          <w:sz w:val="24"/>
          <w:szCs w:val="24"/>
          <w:lang w:eastAsia="pl-PL"/>
        </w:rPr>
        <w:t xml:space="preserve">Partnerzy zobowiązani są przyjmować i rozpatrywać reklamacje dotyczące realizacji Profitów udzielanych Mieszkańcom. </w:t>
      </w:r>
    </w:p>
    <w:p w14:paraId="71A9EDDB" w14:textId="77777777" w:rsidR="001C6A0D" w:rsidRDefault="00FF5EE1" w:rsidP="00DF669C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F669C">
        <w:rPr>
          <w:rFonts w:eastAsia="Times New Roman" w:cstheme="minorHAnsi"/>
          <w:sz w:val="24"/>
          <w:szCs w:val="24"/>
          <w:lang w:eastAsia="pl-PL"/>
        </w:rPr>
        <w:t>W przypadku posługiwania się Średzką Kartą Mieszkańca przez nieuprawnioną osobę, przedstawiciel Partnera ma prawo</w:t>
      </w:r>
      <w:r w:rsidR="001C6A0D">
        <w:rPr>
          <w:rFonts w:eastAsia="Times New Roman" w:cstheme="minorHAnsi"/>
          <w:sz w:val="24"/>
          <w:szCs w:val="24"/>
          <w:lang w:eastAsia="pl-PL"/>
        </w:rPr>
        <w:t>:</w:t>
      </w:r>
    </w:p>
    <w:p w14:paraId="114972E0" w14:textId="77777777" w:rsidR="00884FFE" w:rsidRDefault="00884FFE" w:rsidP="00884FFE">
      <w:pPr>
        <w:numPr>
          <w:ilvl w:val="0"/>
          <w:numId w:val="4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</w:t>
      </w:r>
      <w:r w:rsidR="001C6A0D">
        <w:rPr>
          <w:rFonts w:eastAsia="Times New Roman" w:cstheme="minorHAnsi"/>
          <w:sz w:val="24"/>
          <w:szCs w:val="24"/>
          <w:lang w:eastAsia="pl-PL"/>
        </w:rPr>
        <w:t xml:space="preserve"> przypadku karty fizycznej –</w:t>
      </w:r>
      <w:r w:rsidR="00FF5EE1" w:rsidRPr="00DF669C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zatrzymać ją w celu niezwłocznego przekazania Gminie, </w:t>
      </w:r>
    </w:p>
    <w:p w14:paraId="65B2FA8C" w14:textId="205A695C" w:rsidR="00A36DF1" w:rsidRPr="00DF669C" w:rsidRDefault="00884FFE" w:rsidP="00884FFE">
      <w:pPr>
        <w:numPr>
          <w:ilvl w:val="0"/>
          <w:numId w:val="4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przypadku karty wirtualnej - </w:t>
      </w:r>
      <w:r w:rsidR="001C6A0D">
        <w:rPr>
          <w:rFonts w:eastAsia="Times New Roman" w:cstheme="minorHAnsi"/>
          <w:sz w:val="24"/>
          <w:szCs w:val="24"/>
          <w:lang w:eastAsia="pl-PL"/>
        </w:rPr>
        <w:t>zapiać numer karty</w:t>
      </w:r>
      <w:r>
        <w:rPr>
          <w:rFonts w:eastAsia="Times New Roman" w:cstheme="minorHAnsi"/>
          <w:sz w:val="24"/>
          <w:szCs w:val="24"/>
          <w:lang w:eastAsia="pl-PL"/>
        </w:rPr>
        <w:t xml:space="preserve"> i niezwłocznie zgłosić zajście Gminie. </w:t>
      </w:r>
      <w:r w:rsidR="001C6A0D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171874CE" w14:textId="41B70073" w:rsidR="000442D0" w:rsidRPr="00FF5EE1" w:rsidRDefault="00FF5EE1" w:rsidP="000442D0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F5EE1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W</w:t>
      </w:r>
      <w:r w:rsidR="000442D0" w:rsidRPr="00FF5E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84FFE">
        <w:rPr>
          <w:rFonts w:eastAsia="Times New Roman" w:cstheme="minorHAnsi"/>
          <w:sz w:val="24"/>
          <w:szCs w:val="24"/>
          <w:lang w:eastAsia="pl-PL"/>
        </w:rPr>
        <w:t xml:space="preserve">Narzędziach Programu </w:t>
      </w:r>
      <w:r w:rsidR="000442D0" w:rsidRPr="00FF5EE1">
        <w:rPr>
          <w:rFonts w:eastAsia="Times New Roman" w:cstheme="minorHAnsi"/>
          <w:sz w:val="24"/>
          <w:szCs w:val="24"/>
          <w:lang w:eastAsia="pl-PL"/>
        </w:rPr>
        <w:t xml:space="preserve">umieszczane są informacje o Programie i Partnerach, aktualnościach, wydarzeniach, ostrzeżeniach, promocjach i innych ważnych informacjach o Programie w celu informowania o Profitach przysługujących </w:t>
      </w:r>
      <w:r w:rsidR="00884FFE">
        <w:rPr>
          <w:rFonts w:eastAsia="Times New Roman" w:cstheme="minorHAnsi"/>
          <w:sz w:val="24"/>
          <w:szCs w:val="24"/>
          <w:lang w:eastAsia="pl-PL"/>
        </w:rPr>
        <w:t>Uczestnikom Programu.</w:t>
      </w:r>
      <w:r w:rsidR="000442D0" w:rsidRPr="00FF5EE1">
        <w:rPr>
          <w:rFonts w:eastAsia="Times New Roman" w:cstheme="minorHAnsi"/>
          <w:sz w:val="24"/>
          <w:szCs w:val="24"/>
          <w:lang w:eastAsia="pl-PL"/>
        </w:rPr>
        <w:t xml:space="preserve"> Narzędzia Programu</w:t>
      </w:r>
      <w:r w:rsidR="00884FF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442D0" w:rsidRPr="00FF5EE1">
        <w:rPr>
          <w:rFonts w:eastAsia="Times New Roman" w:cstheme="minorHAnsi"/>
          <w:sz w:val="24"/>
          <w:szCs w:val="24"/>
          <w:lang w:eastAsia="pl-PL"/>
        </w:rPr>
        <w:t xml:space="preserve">pełnią funkcję: </w:t>
      </w:r>
    </w:p>
    <w:p w14:paraId="2045BE55" w14:textId="77777777" w:rsidR="000442D0" w:rsidRPr="00CD1538" w:rsidRDefault="000442D0" w:rsidP="000442D0">
      <w:pPr>
        <w:pStyle w:val="Akapitzlist"/>
        <w:numPr>
          <w:ilvl w:val="1"/>
          <w:numId w:val="16"/>
        </w:numPr>
        <w:tabs>
          <w:tab w:val="clear" w:pos="1440"/>
          <w:tab w:val="num" w:pos="720"/>
        </w:tabs>
        <w:spacing w:after="0" w:line="240" w:lineRule="auto"/>
        <w:ind w:left="108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D1538">
        <w:rPr>
          <w:rFonts w:eastAsia="Times New Roman" w:cstheme="minorHAnsi"/>
          <w:sz w:val="24"/>
          <w:szCs w:val="24"/>
          <w:lang w:eastAsia="pl-PL"/>
        </w:rPr>
        <w:t>informacyjną,</w:t>
      </w:r>
    </w:p>
    <w:p w14:paraId="2EA37EE6" w14:textId="23FD8FE0" w:rsidR="000442D0" w:rsidRPr="00CD1538" w:rsidRDefault="000442D0" w:rsidP="000442D0">
      <w:pPr>
        <w:pStyle w:val="Akapitzlist"/>
        <w:numPr>
          <w:ilvl w:val="1"/>
          <w:numId w:val="16"/>
        </w:numPr>
        <w:tabs>
          <w:tab w:val="clear" w:pos="1440"/>
          <w:tab w:val="num" w:pos="720"/>
        </w:tabs>
        <w:spacing w:after="0" w:line="240" w:lineRule="auto"/>
        <w:ind w:left="108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D1538">
        <w:rPr>
          <w:rFonts w:eastAsia="Times New Roman" w:cstheme="minorHAnsi"/>
          <w:sz w:val="24"/>
          <w:szCs w:val="24"/>
          <w:lang w:eastAsia="pl-PL"/>
        </w:rPr>
        <w:t xml:space="preserve">rejestracyjną oraz obsługi konta </w:t>
      </w:r>
      <w:r w:rsidR="00884FFE">
        <w:rPr>
          <w:rFonts w:eastAsia="Times New Roman" w:cstheme="minorHAnsi"/>
          <w:sz w:val="24"/>
          <w:szCs w:val="24"/>
          <w:lang w:eastAsia="pl-PL"/>
        </w:rPr>
        <w:t>Uczestnika Programu</w:t>
      </w:r>
      <w:r w:rsidRPr="00CD1538">
        <w:rPr>
          <w:rFonts w:eastAsia="Times New Roman" w:cstheme="minorHAnsi"/>
          <w:sz w:val="24"/>
          <w:szCs w:val="24"/>
          <w:lang w:eastAsia="pl-PL"/>
        </w:rPr>
        <w:t xml:space="preserve"> albo Partnera,</w:t>
      </w:r>
    </w:p>
    <w:p w14:paraId="514803FD" w14:textId="7DAF9119" w:rsidR="000442D0" w:rsidRPr="00CD1538" w:rsidRDefault="000442D0" w:rsidP="000442D0">
      <w:pPr>
        <w:pStyle w:val="Akapitzlist"/>
        <w:numPr>
          <w:ilvl w:val="1"/>
          <w:numId w:val="16"/>
        </w:numPr>
        <w:tabs>
          <w:tab w:val="clear" w:pos="1440"/>
          <w:tab w:val="num" w:pos="720"/>
        </w:tabs>
        <w:spacing w:after="0" w:line="240" w:lineRule="auto"/>
        <w:ind w:left="108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D1538">
        <w:rPr>
          <w:rFonts w:eastAsia="Times New Roman" w:cstheme="minorHAnsi"/>
          <w:sz w:val="24"/>
          <w:szCs w:val="24"/>
          <w:lang w:eastAsia="pl-PL"/>
        </w:rPr>
        <w:t xml:space="preserve">weryfikacyjną uprawnień </w:t>
      </w:r>
      <w:r w:rsidR="00884FFE">
        <w:rPr>
          <w:rFonts w:eastAsia="Times New Roman" w:cstheme="minorHAnsi"/>
          <w:sz w:val="24"/>
          <w:szCs w:val="24"/>
          <w:lang w:eastAsia="pl-PL"/>
        </w:rPr>
        <w:t>Uczestników Programu</w:t>
      </w:r>
      <w:r w:rsidRPr="00CD1538">
        <w:rPr>
          <w:rFonts w:eastAsia="Times New Roman" w:cstheme="minorHAnsi"/>
          <w:sz w:val="24"/>
          <w:szCs w:val="24"/>
          <w:lang w:eastAsia="pl-PL"/>
        </w:rPr>
        <w:t>,</w:t>
      </w:r>
    </w:p>
    <w:p w14:paraId="52CDD0DC" w14:textId="77777777" w:rsidR="000442D0" w:rsidRPr="00CD1538" w:rsidRDefault="000442D0" w:rsidP="000442D0">
      <w:pPr>
        <w:pStyle w:val="Akapitzlist"/>
        <w:numPr>
          <w:ilvl w:val="1"/>
          <w:numId w:val="16"/>
        </w:numPr>
        <w:tabs>
          <w:tab w:val="clear" w:pos="1440"/>
          <w:tab w:val="num" w:pos="720"/>
        </w:tabs>
        <w:spacing w:after="0" w:line="240" w:lineRule="auto"/>
        <w:ind w:left="108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D1538">
        <w:rPr>
          <w:rFonts w:eastAsia="Times New Roman" w:cstheme="minorHAnsi"/>
          <w:sz w:val="24"/>
          <w:szCs w:val="24"/>
          <w:lang w:eastAsia="pl-PL"/>
        </w:rPr>
        <w:t>przekazywania informacji drogą SMS,</w:t>
      </w:r>
    </w:p>
    <w:p w14:paraId="3CD25A7E" w14:textId="6AB04A74" w:rsidR="000442D0" w:rsidRPr="00CD1538" w:rsidRDefault="000442D0" w:rsidP="000442D0">
      <w:pPr>
        <w:pStyle w:val="Akapitzlist"/>
        <w:numPr>
          <w:ilvl w:val="1"/>
          <w:numId w:val="16"/>
        </w:numPr>
        <w:tabs>
          <w:tab w:val="clear" w:pos="1440"/>
          <w:tab w:val="num" w:pos="720"/>
        </w:tabs>
        <w:spacing w:after="0" w:line="240" w:lineRule="auto"/>
        <w:ind w:left="108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D1538">
        <w:rPr>
          <w:rFonts w:eastAsia="Times New Roman" w:cstheme="minorHAnsi"/>
          <w:sz w:val="24"/>
          <w:szCs w:val="24"/>
          <w:lang w:eastAsia="pl-PL"/>
        </w:rPr>
        <w:t xml:space="preserve">przesyłania informacji </w:t>
      </w:r>
      <w:r w:rsidR="00884FFE">
        <w:rPr>
          <w:rFonts w:eastAsia="Times New Roman" w:cstheme="minorHAnsi"/>
          <w:sz w:val="24"/>
          <w:szCs w:val="24"/>
          <w:lang w:eastAsia="pl-PL"/>
        </w:rPr>
        <w:t xml:space="preserve">w formie </w:t>
      </w:r>
      <w:r w:rsidRPr="00CD1538">
        <w:rPr>
          <w:rFonts w:eastAsia="Times New Roman" w:cstheme="minorHAnsi"/>
          <w:sz w:val="24"/>
          <w:szCs w:val="24"/>
          <w:lang w:eastAsia="pl-PL"/>
        </w:rPr>
        <w:t>powiadomień push.</w:t>
      </w:r>
    </w:p>
    <w:p w14:paraId="58533100" w14:textId="68A365DB" w:rsidR="004B30BE" w:rsidRPr="004B30BE" w:rsidRDefault="004B30BE" w:rsidP="00CD1538">
      <w:pPr>
        <w:pStyle w:val="Akapitzlist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</w:rPr>
      </w:pPr>
      <w:r w:rsidRPr="004B30BE">
        <w:rPr>
          <w:rStyle w:val="citation-42"/>
          <w:sz w:val="24"/>
          <w:szCs w:val="24"/>
        </w:rPr>
        <w:lastRenderedPageBreak/>
        <w:t>Gmina uprawniona jest do przeprowadzenia „zakupu kontrolowanego” lub wizytacji u</w:t>
      </w:r>
      <w:r w:rsidR="00DF669C">
        <w:rPr>
          <w:rStyle w:val="citation-42"/>
          <w:sz w:val="24"/>
          <w:szCs w:val="24"/>
        </w:rPr>
        <w:t> </w:t>
      </w:r>
      <w:r w:rsidRPr="004B30BE">
        <w:rPr>
          <w:rStyle w:val="citation-42"/>
          <w:sz w:val="24"/>
          <w:szCs w:val="24"/>
        </w:rPr>
        <w:t>Partnera, aby sprawdzić, czy zniżki są faktycznie udzielane, a lokal jest poprawnie oznakowany naklejką Programu.</w:t>
      </w:r>
    </w:p>
    <w:p w14:paraId="18E2203A" w14:textId="36276976" w:rsidR="0066202A" w:rsidRPr="00CD1538" w:rsidRDefault="0066202A" w:rsidP="00CD1538">
      <w:pPr>
        <w:pStyle w:val="Akapitzlist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</w:rPr>
      </w:pPr>
      <w:r w:rsidRPr="00CD1538">
        <w:rPr>
          <w:rFonts w:cstheme="minorHAnsi"/>
          <w:color w:val="000000"/>
          <w:sz w:val="24"/>
          <w:szCs w:val="24"/>
        </w:rPr>
        <w:t>Gmina Środa Wielkopolska może wykluczyć Partnera z Programu:</w:t>
      </w:r>
    </w:p>
    <w:p w14:paraId="35FB09B8" w14:textId="75EA6172" w:rsidR="0066202A" w:rsidRPr="00CD1538" w:rsidRDefault="0066202A" w:rsidP="00CD153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992"/>
        <w:jc w:val="both"/>
        <w:rPr>
          <w:rFonts w:cstheme="minorHAnsi"/>
          <w:color w:val="000000"/>
          <w:sz w:val="24"/>
          <w:szCs w:val="24"/>
        </w:rPr>
      </w:pPr>
      <w:r w:rsidRPr="00CD1538">
        <w:rPr>
          <w:rFonts w:cstheme="minorHAnsi"/>
          <w:color w:val="000000"/>
          <w:sz w:val="24"/>
          <w:szCs w:val="24"/>
        </w:rPr>
        <w:t>jeżeli Partner nie przestrzega niniejszego Regulaminu lub</w:t>
      </w:r>
    </w:p>
    <w:p w14:paraId="63B50540" w14:textId="10B82178" w:rsidR="0066202A" w:rsidRPr="00CD1538" w:rsidRDefault="0066202A" w:rsidP="00CD153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992"/>
        <w:jc w:val="both"/>
        <w:rPr>
          <w:rFonts w:cstheme="minorHAnsi"/>
          <w:color w:val="000000"/>
          <w:sz w:val="24"/>
          <w:szCs w:val="24"/>
        </w:rPr>
      </w:pPr>
      <w:r w:rsidRPr="00CD1538">
        <w:rPr>
          <w:rFonts w:cstheme="minorHAnsi"/>
          <w:color w:val="000000"/>
          <w:sz w:val="24"/>
          <w:szCs w:val="24"/>
        </w:rPr>
        <w:t xml:space="preserve">jeżeli Partner nie wywiązuje się z zdeklarowanych zobowiązań (udzielania </w:t>
      </w:r>
      <w:r w:rsidR="00A26975">
        <w:rPr>
          <w:rFonts w:cstheme="minorHAnsi"/>
          <w:color w:val="000000"/>
          <w:sz w:val="24"/>
          <w:szCs w:val="24"/>
        </w:rPr>
        <w:t>Profitów) dla Uczestników Programu</w:t>
      </w:r>
      <w:r w:rsidRPr="00CD1538">
        <w:rPr>
          <w:rFonts w:cstheme="minorHAnsi"/>
          <w:color w:val="000000"/>
          <w:sz w:val="24"/>
          <w:szCs w:val="24"/>
        </w:rPr>
        <w:t>.</w:t>
      </w:r>
    </w:p>
    <w:p w14:paraId="315AD6F1" w14:textId="35FBE9E2" w:rsidR="0066202A" w:rsidRPr="00CD1538" w:rsidRDefault="0066202A" w:rsidP="00CD1538">
      <w:pPr>
        <w:pStyle w:val="Akapitzlist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</w:rPr>
      </w:pPr>
      <w:r w:rsidRPr="00CD1538">
        <w:rPr>
          <w:rFonts w:cstheme="minorHAnsi"/>
          <w:color w:val="000000"/>
          <w:sz w:val="24"/>
          <w:szCs w:val="24"/>
        </w:rPr>
        <w:t xml:space="preserve">Wykluczenie następuje poprzez wypowiedzenie przez </w:t>
      </w:r>
      <w:r w:rsidR="00A26975">
        <w:rPr>
          <w:rFonts w:cstheme="minorHAnsi"/>
          <w:color w:val="000000"/>
          <w:sz w:val="24"/>
          <w:szCs w:val="24"/>
        </w:rPr>
        <w:t>Gminę</w:t>
      </w:r>
      <w:r w:rsidRPr="00CD1538">
        <w:rPr>
          <w:rFonts w:cstheme="minorHAnsi"/>
          <w:color w:val="000000"/>
          <w:sz w:val="24"/>
          <w:szCs w:val="24"/>
        </w:rPr>
        <w:t xml:space="preserve"> ze</w:t>
      </w:r>
      <w:r w:rsidR="00DF669C">
        <w:rPr>
          <w:rFonts w:cstheme="minorHAnsi"/>
          <w:color w:val="000000"/>
          <w:sz w:val="24"/>
          <w:szCs w:val="24"/>
        </w:rPr>
        <w:t> </w:t>
      </w:r>
      <w:r w:rsidRPr="00CD1538">
        <w:rPr>
          <w:rFonts w:cstheme="minorHAnsi"/>
          <w:color w:val="000000"/>
          <w:sz w:val="24"/>
          <w:szCs w:val="24"/>
        </w:rPr>
        <w:t>skutkiem</w:t>
      </w:r>
      <w:r w:rsidR="00C32D10" w:rsidRPr="00CD1538">
        <w:rPr>
          <w:rFonts w:cstheme="minorHAnsi"/>
          <w:color w:val="000000"/>
          <w:sz w:val="24"/>
          <w:szCs w:val="24"/>
        </w:rPr>
        <w:t xml:space="preserve"> </w:t>
      </w:r>
      <w:r w:rsidRPr="00CD1538">
        <w:rPr>
          <w:rFonts w:cstheme="minorHAnsi"/>
          <w:color w:val="000000"/>
          <w:sz w:val="24"/>
          <w:szCs w:val="24"/>
        </w:rPr>
        <w:t xml:space="preserve">natychmiastowym. Po złożeniu powyższego oświadczenia </w:t>
      </w:r>
      <w:r w:rsidR="00A26975">
        <w:rPr>
          <w:rFonts w:cstheme="minorHAnsi"/>
          <w:color w:val="000000"/>
          <w:sz w:val="24"/>
          <w:szCs w:val="24"/>
        </w:rPr>
        <w:t>Gmina</w:t>
      </w:r>
      <w:r w:rsidRPr="00CD1538">
        <w:rPr>
          <w:rFonts w:cstheme="minorHAnsi"/>
          <w:color w:val="000000"/>
          <w:sz w:val="24"/>
          <w:szCs w:val="24"/>
        </w:rPr>
        <w:t xml:space="preserve"> blokuje Partnerowi dostęp</w:t>
      </w:r>
      <w:r w:rsidR="00C32D10" w:rsidRPr="00CD1538">
        <w:rPr>
          <w:rFonts w:cstheme="minorHAnsi"/>
          <w:color w:val="000000"/>
          <w:sz w:val="24"/>
          <w:szCs w:val="24"/>
        </w:rPr>
        <w:t xml:space="preserve"> </w:t>
      </w:r>
      <w:r w:rsidRPr="00CD1538">
        <w:rPr>
          <w:rFonts w:cstheme="minorHAnsi"/>
          <w:color w:val="000000"/>
          <w:sz w:val="24"/>
          <w:szCs w:val="24"/>
        </w:rPr>
        <w:t xml:space="preserve">do </w:t>
      </w:r>
      <w:r w:rsidR="00A26975">
        <w:rPr>
          <w:rFonts w:cstheme="minorHAnsi"/>
          <w:color w:val="000000"/>
          <w:sz w:val="24"/>
          <w:szCs w:val="24"/>
        </w:rPr>
        <w:t>Portalu</w:t>
      </w:r>
      <w:hyperlink r:id="rId9" w:history="1"/>
      <w:r w:rsidRPr="00CD1538">
        <w:rPr>
          <w:rFonts w:cstheme="minorHAnsi"/>
          <w:color w:val="000000"/>
          <w:sz w:val="24"/>
          <w:szCs w:val="24"/>
        </w:rPr>
        <w:t>.</w:t>
      </w:r>
    </w:p>
    <w:p w14:paraId="4587A03A" w14:textId="39F79F5B" w:rsidR="0066202A" w:rsidRPr="00CD1538" w:rsidRDefault="0066202A" w:rsidP="00CD1538">
      <w:pPr>
        <w:pStyle w:val="Akapitzlist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</w:rPr>
      </w:pPr>
      <w:r w:rsidRPr="00CD1538">
        <w:rPr>
          <w:rFonts w:cstheme="minorHAnsi"/>
          <w:color w:val="000000"/>
          <w:sz w:val="24"/>
          <w:szCs w:val="24"/>
        </w:rPr>
        <w:t>W przypadku stwierdzenia treści naruszający prawa osób trzecich lub zakazy określone w</w:t>
      </w:r>
      <w:r w:rsidR="00CD1538">
        <w:rPr>
          <w:rFonts w:cstheme="minorHAnsi"/>
          <w:color w:val="000000"/>
          <w:sz w:val="24"/>
          <w:szCs w:val="24"/>
        </w:rPr>
        <w:t> </w:t>
      </w:r>
      <w:r w:rsidRPr="00CD1538">
        <w:rPr>
          <w:rFonts w:cstheme="minorHAnsi"/>
          <w:color w:val="000000"/>
          <w:sz w:val="24"/>
          <w:szCs w:val="24"/>
        </w:rPr>
        <w:t>ust. 5</w:t>
      </w:r>
      <w:r w:rsidR="00C32D10" w:rsidRPr="00CD1538">
        <w:rPr>
          <w:rFonts w:cstheme="minorHAnsi"/>
          <w:color w:val="000000"/>
          <w:sz w:val="24"/>
          <w:szCs w:val="24"/>
        </w:rPr>
        <w:t xml:space="preserve">. </w:t>
      </w:r>
      <w:r w:rsidR="00A26975">
        <w:rPr>
          <w:rFonts w:cstheme="minorHAnsi"/>
          <w:color w:val="000000"/>
          <w:sz w:val="24"/>
          <w:szCs w:val="24"/>
        </w:rPr>
        <w:t>Gmina</w:t>
      </w:r>
      <w:r w:rsidRPr="00CD1538">
        <w:rPr>
          <w:rFonts w:cstheme="minorHAnsi"/>
          <w:color w:val="000000"/>
          <w:sz w:val="24"/>
          <w:szCs w:val="24"/>
        </w:rPr>
        <w:t xml:space="preserve"> może wstrzymać ich ekspozycję i zablokować dostęp Partnera do </w:t>
      </w:r>
      <w:r w:rsidR="00A26975">
        <w:rPr>
          <w:rFonts w:cstheme="minorHAnsi"/>
          <w:color w:val="000000"/>
          <w:sz w:val="24"/>
          <w:szCs w:val="24"/>
        </w:rPr>
        <w:t xml:space="preserve">Portalu </w:t>
      </w:r>
      <w:hyperlink r:id="rId10" w:history="1"/>
      <w:r w:rsidR="00A26975">
        <w:t>w t</w:t>
      </w:r>
      <w:r w:rsidRPr="00CD1538">
        <w:rPr>
          <w:rFonts w:cstheme="minorHAnsi"/>
          <w:color w:val="000000"/>
          <w:sz w:val="24"/>
          <w:szCs w:val="24"/>
        </w:rPr>
        <w:t>rybie natychmiastowym.</w:t>
      </w:r>
    </w:p>
    <w:p w14:paraId="18653D37" w14:textId="02760F99" w:rsidR="0066202A" w:rsidRPr="00CD1538" w:rsidRDefault="0066202A" w:rsidP="00CD1538">
      <w:pPr>
        <w:pStyle w:val="Akapitzlist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</w:rPr>
      </w:pPr>
      <w:r w:rsidRPr="00CD1538">
        <w:rPr>
          <w:rFonts w:cstheme="minorHAnsi"/>
          <w:color w:val="000000"/>
          <w:sz w:val="24"/>
          <w:szCs w:val="24"/>
        </w:rPr>
        <w:t>Partner może zrezygnować z uczestnictwa w Programie w terminie wskazanym w</w:t>
      </w:r>
      <w:r w:rsidR="00C32D10" w:rsidRPr="00CD1538">
        <w:rPr>
          <w:rFonts w:cstheme="minorHAnsi"/>
          <w:color w:val="000000"/>
          <w:sz w:val="24"/>
          <w:szCs w:val="24"/>
        </w:rPr>
        <w:t> </w:t>
      </w:r>
      <w:r w:rsidRPr="00CD1538">
        <w:rPr>
          <w:rFonts w:cstheme="minorHAnsi"/>
          <w:color w:val="000000"/>
          <w:sz w:val="24"/>
          <w:szCs w:val="24"/>
        </w:rPr>
        <w:t>Porozumieniu,</w:t>
      </w:r>
      <w:r w:rsidR="00C32D10" w:rsidRPr="00CD1538">
        <w:rPr>
          <w:rFonts w:cstheme="minorHAnsi"/>
          <w:color w:val="000000"/>
          <w:sz w:val="24"/>
          <w:szCs w:val="24"/>
        </w:rPr>
        <w:t xml:space="preserve"> </w:t>
      </w:r>
      <w:r w:rsidRPr="00CD1538">
        <w:rPr>
          <w:rFonts w:cstheme="minorHAnsi"/>
          <w:color w:val="000000"/>
          <w:sz w:val="24"/>
          <w:szCs w:val="24"/>
        </w:rPr>
        <w:t>poprzez złożenie stosownego oświadczenia na piśmie</w:t>
      </w:r>
      <w:r w:rsidR="00A26975">
        <w:rPr>
          <w:rFonts w:cstheme="minorHAnsi"/>
          <w:color w:val="000000"/>
          <w:sz w:val="24"/>
          <w:szCs w:val="24"/>
        </w:rPr>
        <w:t xml:space="preserve"> (w tym elektronicznie z podpisem elektronicznym)</w:t>
      </w:r>
      <w:r w:rsidRPr="00CD1538">
        <w:rPr>
          <w:rFonts w:cstheme="minorHAnsi"/>
          <w:color w:val="000000"/>
          <w:sz w:val="24"/>
          <w:szCs w:val="24"/>
        </w:rPr>
        <w:t xml:space="preserve">. </w:t>
      </w:r>
      <w:r w:rsidR="00A26975" w:rsidRPr="00B6665B">
        <w:rPr>
          <w:sz w:val="24"/>
          <w:szCs w:val="24"/>
        </w:rPr>
        <w:t>W terminie 2 tygodni od doręczenia rezygnacji Gmina publikuje w Narzędziach Programu informację o usunięciu Partnera z Programu wskazując termin zakończenia Porozumienia. Nie wcześniej niż na 1 tydzień przed datą zakończenia Porozumienia Partner i Gmina usuwają wszelkie oznaczenia i informacje dotyczące uczestnictwa Partnera w Programie. W przypadku pozostawienia informacji o Partnerze w Programie, Partner lub Gmina zobowiązany jest do niezwłocznego usunięcia danego elementu</w:t>
      </w:r>
      <w:r w:rsidR="00B6665B" w:rsidRPr="00B6665B">
        <w:rPr>
          <w:sz w:val="24"/>
          <w:szCs w:val="24"/>
        </w:rPr>
        <w:t>.</w:t>
      </w:r>
      <w:r w:rsidR="00B6665B">
        <w:t xml:space="preserve">  </w:t>
      </w:r>
    </w:p>
    <w:p w14:paraId="4341D43C" w14:textId="15BE16FD" w:rsidR="0066202A" w:rsidRPr="00CD1538" w:rsidRDefault="0066202A" w:rsidP="00CD1538">
      <w:pPr>
        <w:pStyle w:val="Akapitzlist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</w:rPr>
      </w:pPr>
      <w:r w:rsidRPr="00CD1538">
        <w:rPr>
          <w:rFonts w:cstheme="minorHAnsi"/>
          <w:color w:val="000000"/>
          <w:sz w:val="24"/>
          <w:szCs w:val="24"/>
        </w:rPr>
        <w:t>Organizator nie ponosi odpowiedzialności za:</w:t>
      </w:r>
    </w:p>
    <w:p w14:paraId="46933278" w14:textId="20E475DC" w:rsidR="0066202A" w:rsidRPr="00CD1538" w:rsidRDefault="0066202A" w:rsidP="00CD1538">
      <w:pPr>
        <w:pStyle w:val="Akapitzlist"/>
        <w:numPr>
          <w:ilvl w:val="1"/>
          <w:numId w:val="34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color w:val="000000"/>
          <w:sz w:val="24"/>
          <w:szCs w:val="24"/>
        </w:rPr>
      </w:pPr>
      <w:r w:rsidRPr="00CD1538">
        <w:rPr>
          <w:rFonts w:cstheme="minorHAnsi"/>
          <w:color w:val="000000"/>
          <w:sz w:val="24"/>
          <w:szCs w:val="24"/>
        </w:rPr>
        <w:t>wady oraz jakość usług i towarów oferowanych przez Partnerów z</w:t>
      </w:r>
      <w:r w:rsidR="00C32D10" w:rsidRPr="00CD1538">
        <w:rPr>
          <w:rFonts w:cstheme="minorHAnsi"/>
          <w:color w:val="000000"/>
          <w:sz w:val="24"/>
          <w:szCs w:val="24"/>
        </w:rPr>
        <w:t> </w:t>
      </w:r>
      <w:r w:rsidRPr="00CD1538">
        <w:rPr>
          <w:rFonts w:cstheme="minorHAnsi"/>
          <w:color w:val="000000"/>
          <w:sz w:val="24"/>
          <w:szCs w:val="24"/>
        </w:rPr>
        <w:t>zastosowaniem</w:t>
      </w:r>
      <w:r w:rsidR="00B6665B">
        <w:rPr>
          <w:rFonts w:cstheme="minorHAnsi"/>
          <w:color w:val="000000"/>
          <w:sz w:val="24"/>
          <w:szCs w:val="24"/>
        </w:rPr>
        <w:t xml:space="preserve"> Profitów</w:t>
      </w:r>
      <w:r w:rsidR="006D4609">
        <w:rPr>
          <w:rFonts w:cstheme="minorHAnsi"/>
          <w:color w:val="000000"/>
          <w:sz w:val="24"/>
          <w:szCs w:val="24"/>
        </w:rPr>
        <w:t>,</w:t>
      </w:r>
    </w:p>
    <w:p w14:paraId="180407AD" w14:textId="61D06612" w:rsidR="0066202A" w:rsidRPr="00CD1538" w:rsidRDefault="0066202A" w:rsidP="00CD1538">
      <w:pPr>
        <w:pStyle w:val="Akapitzlist"/>
        <w:numPr>
          <w:ilvl w:val="1"/>
          <w:numId w:val="34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color w:val="000000"/>
          <w:sz w:val="24"/>
          <w:szCs w:val="24"/>
        </w:rPr>
      </w:pPr>
      <w:r w:rsidRPr="00CD1538">
        <w:rPr>
          <w:rFonts w:cstheme="minorHAnsi"/>
          <w:color w:val="000000"/>
          <w:sz w:val="24"/>
          <w:szCs w:val="24"/>
        </w:rPr>
        <w:t xml:space="preserve">niewykonanie lub nienależyte wykonanie </w:t>
      </w:r>
      <w:r w:rsidR="00B6665B">
        <w:rPr>
          <w:rFonts w:cstheme="minorHAnsi"/>
          <w:color w:val="000000"/>
          <w:sz w:val="24"/>
          <w:szCs w:val="24"/>
        </w:rPr>
        <w:t xml:space="preserve">porozumień </w:t>
      </w:r>
      <w:r w:rsidR="006D4609">
        <w:rPr>
          <w:rFonts w:cstheme="minorHAnsi"/>
          <w:color w:val="000000"/>
          <w:sz w:val="24"/>
          <w:szCs w:val="24"/>
        </w:rPr>
        <w:t>przez Partnerów,</w:t>
      </w:r>
    </w:p>
    <w:p w14:paraId="6DA748C5" w14:textId="5A4217E1" w:rsidR="0066202A" w:rsidRPr="00CD1538" w:rsidRDefault="0066202A" w:rsidP="00CD1538">
      <w:pPr>
        <w:pStyle w:val="Akapitzlist"/>
        <w:numPr>
          <w:ilvl w:val="1"/>
          <w:numId w:val="34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color w:val="000000"/>
          <w:sz w:val="24"/>
          <w:szCs w:val="24"/>
        </w:rPr>
      </w:pPr>
      <w:r w:rsidRPr="00CD1538">
        <w:rPr>
          <w:rFonts w:cstheme="minorHAnsi"/>
          <w:color w:val="000000"/>
          <w:sz w:val="24"/>
          <w:szCs w:val="24"/>
        </w:rPr>
        <w:t xml:space="preserve">treść ofert proponowanych </w:t>
      </w:r>
      <w:r w:rsidR="00B6665B">
        <w:rPr>
          <w:rFonts w:cstheme="minorHAnsi"/>
          <w:color w:val="000000"/>
          <w:sz w:val="24"/>
          <w:szCs w:val="24"/>
        </w:rPr>
        <w:t>Uczestnikom Programu</w:t>
      </w:r>
      <w:r w:rsidR="006D4609">
        <w:rPr>
          <w:rFonts w:cstheme="minorHAnsi"/>
          <w:color w:val="000000"/>
          <w:sz w:val="24"/>
          <w:szCs w:val="24"/>
        </w:rPr>
        <w:t xml:space="preserve"> przez Partnerów,</w:t>
      </w:r>
    </w:p>
    <w:p w14:paraId="459F8E00" w14:textId="548ED6E5" w:rsidR="0066202A" w:rsidRPr="00CD1538" w:rsidRDefault="0066202A" w:rsidP="00CD1538">
      <w:pPr>
        <w:pStyle w:val="Akapitzlist"/>
        <w:numPr>
          <w:ilvl w:val="1"/>
          <w:numId w:val="34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color w:val="000000"/>
          <w:sz w:val="24"/>
          <w:szCs w:val="24"/>
        </w:rPr>
      </w:pPr>
      <w:r w:rsidRPr="00CD1538">
        <w:rPr>
          <w:rFonts w:cstheme="minorHAnsi"/>
          <w:color w:val="000000"/>
          <w:sz w:val="24"/>
          <w:szCs w:val="24"/>
        </w:rPr>
        <w:t>treś</w:t>
      </w:r>
      <w:r w:rsidR="00B6665B">
        <w:rPr>
          <w:rFonts w:cstheme="minorHAnsi"/>
          <w:color w:val="000000"/>
          <w:sz w:val="24"/>
          <w:szCs w:val="24"/>
        </w:rPr>
        <w:t>ć ofert publikowanych</w:t>
      </w:r>
      <w:r w:rsidRPr="00CD1538">
        <w:rPr>
          <w:rFonts w:cstheme="minorHAnsi"/>
          <w:color w:val="000000"/>
          <w:sz w:val="24"/>
          <w:szCs w:val="24"/>
        </w:rPr>
        <w:t xml:space="preserve"> przez Partnerów</w:t>
      </w:r>
      <w:r w:rsidR="00B6665B">
        <w:rPr>
          <w:rFonts w:cstheme="minorHAnsi"/>
          <w:color w:val="000000"/>
          <w:sz w:val="24"/>
          <w:szCs w:val="24"/>
        </w:rPr>
        <w:t xml:space="preserve"> w Portalu,</w:t>
      </w:r>
      <w:hyperlink r:id="rId11" w:history="1"/>
    </w:p>
    <w:p w14:paraId="3DDCEBC8" w14:textId="3C8C3B9E" w:rsidR="0066202A" w:rsidRPr="00CD1538" w:rsidRDefault="0066202A" w:rsidP="00CD1538">
      <w:pPr>
        <w:pStyle w:val="Akapitzlist"/>
        <w:numPr>
          <w:ilvl w:val="1"/>
          <w:numId w:val="34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color w:val="000000"/>
          <w:sz w:val="24"/>
          <w:szCs w:val="24"/>
        </w:rPr>
      </w:pPr>
      <w:r w:rsidRPr="00CD1538">
        <w:rPr>
          <w:rFonts w:cstheme="minorHAnsi"/>
          <w:color w:val="000000"/>
          <w:sz w:val="24"/>
          <w:szCs w:val="24"/>
        </w:rPr>
        <w:t xml:space="preserve">działania i zaniechania Partnerów, które wyrządzą lub mogą wyrządzić szkodę </w:t>
      </w:r>
      <w:r w:rsidR="00B6665B">
        <w:rPr>
          <w:rFonts w:cstheme="minorHAnsi"/>
          <w:color w:val="000000"/>
          <w:sz w:val="24"/>
          <w:szCs w:val="24"/>
        </w:rPr>
        <w:t>Uczestnikom Programu</w:t>
      </w:r>
      <w:r w:rsidR="006D4609">
        <w:rPr>
          <w:rFonts w:cstheme="minorHAnsi"/>
          <w:color w:val="000000"/>
          <w:sz w:val="24"/>
          <w:szCs w:val="24"/>
        </w:rPr>
        <w:t xml:space="preserve"> lub osobom trzecim,</w:t>
      </w:r>
    </w:p>
    <w:p w14:paraId="5C7B3187" w14:textId="7815B7EC" w:rsidR="00E4363B" w:rsidRPr="00E4363B" w:rsidRDefault="0066202A" w:rsidP="00E4363B">
      <w:pPr>
        <w:pStyle w:val="Akapitzlist"/>
        <w:numPr>
          <w:ilvl w:val="1"/>
          <w:numId w:val="34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CD1538">
        <w:rPr>
          <w:rFonts w:cstheme="minorHAnsi"/>
          <w:color w:val="000000"/>
          <w:sz w:val="24"/>
          <w:szCs w:val="24"/>
        </w:rPr>
        <w:t>naruszenie praw własności intelektualnej, własności przemysłowej oraz dóbr osobistych przez Partnera.</w:t>
      </w:r>
    </w:p>
    <w:p w14:paraId="557A8FC1" w14:textId="77777777" w:rsidR="0099732B" w:rsidRDefault="0099732B" w:rsidP="000442D0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</w:p>
    <w:p w14:paraId="7FE5D776" w14:textId="05186078" w:rsidR="006D4609" w:rsidRPr="006D4609" w:rsidRDefault="00CD1538" w:rsidP="006D460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A"/>
          <w:sz w:val="24"/>
          <w:szCs w:val="24"/>
        </w:rPr>
      </w:pPr>
      <w:r w:rsidRPr="006D4609">
        <w:rPr>
          <w:rFonts w:eastAsia="Times New Roman" w:cstheme="minorHAnsi"/>
          <w:b/>
          <w:bCs/>
          <w:sz w:val="24"/>
          <w:szCs w:val="24"/>
          <w:lang w:eastAsia="pl-PL"/>
        </w:rPr>
        <w:t>§ 3.</w:t>
      </w:r>
    </w:p>
    <w:p w14:paraId="77DAF1CE" w14:textId="2F87BADC" w:rsidR="004526D1" w:rsidRPr="006D4609" w:rsidRDefault="004526D1" w:rsidP="006D460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A"/>
          <w:sz w:val="24"/>
          <w:szCs w:val="24"/>
        </w:rPr>
      </w:pPr>
      <w:r w:rsidRPr="006D4609">
        <w:rPr>
          <w:rFonts w:ascii="Calibri" w:hAnsi="Calibri" w:cs="Calibri"/>
          <w:b/>
          <w:color w:val="00000A"/>
          <w:sz w:val="24"/>
          <w:szCs w:val="24"/>
        </w:rPr>
        <w:t>Postanowienia końcowe</w:t>
      </w:r>
    </w:p>
    <w:p w14:paraId="43D5FE86" w14:textId="77777777" w:rsidR="004526D1" w:rsidRDefault="004526D1" w:rsidP="004526D1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82348">
        <w:rPr>
          <w:rFonts w:eastAsia="Times New Roman" w:cstheme="minorHAnsi"/>
          <w:sz w:val="24"/>
          <w:szCs w:val="24"/>
          <w:lang w:eastAsia="pl-PL"/>
        </w:rPr>
        <w:t xml:space="preserve">Zastrzega się prawo do wprowadzenia zmian i aktualizacji </w:t>
      </w:r>
      <w:r>
        <w:rPr>
          <w:rFonts w:eastAsia="Times New Roman" w:cstheme="minorHAnsi"/>
          <w:sz w:val="24"/>
          <w:szCs w:val="24"/>
          <w:lang w:eastAsia="pl-PL"/>
        </w:rPr>
        <w:t>niniejszego R</w:t>
      </w:r>
      <w:r w:rsidRPr="00782348">
        <w:rPr>
          <w:rFonts w:eastAsia="Times New Roman" w:cstheme="minorHAnsi"/>
          <w:sz w:val="24"/>
          <w:szCs w:val="24"/>
          <w:lang w:eastAsia="pl-PL"/>
        </w:rPr>
        <w:t>egulaminu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59E9C637" w14:textId="36D76260" w:rsidR="0099732B" w:rsidRPr="004526D1" w:rsidRDefault="00CD1538" w:rsidP="004526D1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4526D1">
        <w:rPr>
          <w:rFonts w:ascii="Calibri" w:hAnsi="Calibri" w:cs="Calibri"/>
          <w:color w:val="000000"/>
          <w:sz w:val="24"/>
          <w:szCs w:val="24"/>
        </w:rPr>
        <w:t xml:space="preserve">Wszelkie zmiany i modyfikacje niniejszego Regulaminu podlegają publikacji </w:t>
      </w:r>
      <w:r w:rsidR="00B6665B">
        <w:rPr>
          <w:rFonts w:ascii="Calibri" w:hAnsi="Calibri" w:cs="Calibri"/>
          <w:color w:val="000000"/>
          <w:sz w:val="24"/>
          <w:szCs w:val="24"/>
        </w:rPr>
        <w:t>Portalu i</w:t>
      </w:r>
      <w:r w:rsidR="006D4609">
        <w:rPr>
          <w:rFonts w:ascii="Calibri" w:hAnsi="Calibri" w:cs="Calibri"/>
          <w:color w:val="000000"/>
          <w:sz w:val="24"/>
          <w:szCs w:val="24"/>
        </w:rPr>
        <w:t> </w:t>
      </w:r>
      <w:r w:rsidR="00B6665B">
        <w:rPr>
          <w:rFonts w:ascii="Calibri" w:hAnsi="Calibri" w:cs="Calibri"/>
          <w:color w:val="000000"/>
          <w:sz w:val="24"/>
          <w:szCs w:val="24"/>
        </w:rPr>
        <w:t>Aplikacji oraz na stronie internetowej Gminy</w:t>
      </w:r>
      <w:r w:rsidRPr="004526D1">
        <w:rPr>
          <w:rFonts w:ascii="Calibri" w:hAnsi="Calibri" w:cs="Calibri"/>
          <w:color w:val="000081"/>
          <w:sz w:val="24"/>
          <w:szCs w:val="24"/>
        </w:rPr>
        <w:t>.</w:t>
      </w:r>
    </w:p>
    <w:p w14:paraId="7866036B" w14:textId="77777777" w:rsidR="0099732B" w:rsidRPr="00CD1538" w:rsidRDefault="0099732B" w:rsidP="000442D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C9E1F19" w14:textId="77777777" w:rsidR="0099732B" w:rsidRPr="00CD1538" w:rsidRDefault="0099732B" w:rsidP="000442D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91BEC67" w14:textId="77777777" w:rsidR="0099732B" w:rsidRDefault="0099732B" w:rsidP="000442D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F492208" w14:textId="77777777" w:rsidR="0099732B" w:rsidRDefault="0099732B" w:rsidP="000442D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3AB54FD" w14:textId="77777777" w:rsidR="0099732B" w:rsidRDefault="0099732B" w:rsidP="000442D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EE83DB5" w14:textId="77777777" w:rsidR="0099732B" w:rsidRDefault="0099732B" w:rsidP="000442D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9C290C8" w14:textId="1DFB4511" w:rsidR="0066202A" w:rsidRDefault="0066202A">
      <w:pPr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br w:type="page"/>
      </w:r>
    </w:p>
    <w:p w14:paraId="2B45A045" w14:textId="5C3D0642" w:rsidR="00245226" w:rsidRPr="007C61CF" w:rsidRDefault="00245226" w:rsidP="00245226">
      <w:pPr>
        <w:pStyle w:val="Default"/>
        <w:jc w:val="right"/>
        <w:rPr>
          <w:rFonts w:asciiTheme="minorHAnsi" w:hAnsiTheme="minorHAnsi" w:cstheme="minorHAnsi"/>
          <w:b/>
        </w:rPr>
      </w:pPr>
      <w:r w:rsidRPr="001628C9">
        <w:rPr>
          <w:rFonts w:asciiTheme="minorHAnsi" w:hAnsiTheme="minorHAnsi" w:cstheme="minorHAnsi"/>
        </w:rPr>
        <w:t xml:space="preserve"> </w:t>
      </w:r>
      <w:r w:rsidRPr="007C61CF">
        <w:rPr>
          <w:rFonts w:asciiTheme="minorHAnsi" w:hAnsiTheme="minorHAnsi" w:cstheme="minorHAnsi"/>
          <w:b/>
        </w:rPr>
        <w:t xml:space="preserve">Załącznik nr 1 </w:t>
      </w:r>
    </w:p>
    <w:p w14:paraId="1FC34113" w14:textId="77777777" w:rsidR="00245226" w:rsidRPr="007C61CF" w:rsidRDefault="00245226" w:rsidP="0024522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7C61CF">
        <w:rPr>
          <w:rFonts w:ascii="Calibri" w:eastAsia="Calibri" w:hAnsi="Calibri" w:cs="Calibri"/>
          <w:b/>
          <w:sz w:val="24"/>
          <w:szCs w:val="24"/>
        </w:rPr>
        <w:t xml:space="preserve">do Regulaminu </w:t>
      </w:r>
      <w:r w:rsidRPr="007C61CF">
        <w:rPr>
          <w:rFonts w:cstheme="minorHAnsi"/>
          <w:b/>
          <w:bCs/>
          <w:sz w:val="24"/>
          <w:szCs w:val="24"/>
        </w:rPr>
        <w:t xml:space="preserve">współpracy </w:t>
      </w:r>
    </w:p>
    <w:p w14:paraId="20A432AC" w14:textId="77777777" w:rsidR="00245226" w:rsidRPr="007C61CF" w:rsidRDefault="00245226" w:rsidP="0024522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7C61CF">
        <w:rPr>
          <w:rFonts w:cstheme="minorHAnsi"/>
          <w:b/>
          <w:bCs/>
          <w:sz w:val="24"/>
          <w:szCs w:val="24"/>
        </w:rPr>
        <w:t xml:space="preserve">Partnerów z Gminą Środa Wielkopolska </w:t>
      </w:r>
    </w:p>
    <w:p w14:paraId="5638AFDF" w14:textId="77777777" w:rsidR="00245226" w:rsidRPr="007C61CF" w:rsidRDefault="00245226" w:rsidP="0024522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7C61CF">
        <w:rPr>
          <w:rFonts w:cstheme="minorHAnsi"/>
          <w:b/>
          <w:bCs/>
          <w:sz w:val="24"/>
          <w:szCs w:val="24"/>
        </w:rPr>
        <w:t xml:space="preserve">w ramach Programu „Średzka Karta Mieszkańca” </w:t>
      </w:r>
    </w:p>
    <w:p w14:paraId="57BFF17A" w14:textId="77777777" w:rsidR="00245226" w:rsidRPr="0099732B" w:rsidRDefault="00245226" w:rsidP="00245226">
      <w:pPr>
        <w:tabs>
          <w:tab w:val="center" w:pos="4536"/>
          <w:tab w:val="right" w:pos="9072"/>
        </w:tabs>
        <w:spacing w:after="0" w:line="240" w:lineRule="auto"/>
        <w:ind w:left="4536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99732B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39646907" w14:textId="77777777" w:rsidR="00245226" w:rsidRDefault="00245226" w:rsidP="00245226">
      <w:pPr>
        <w:pStyle w:val="Default"/>
        <w:jc w:val="right"/>
        <w:rPr>
          <w:rFonts w:asciiTheme="minorHAnsi" w:hAnsiTheme="minorHAnsi" w:cstheme="minorHAnsi"/>
        </w:rPr>
      </w:pPr>
    </w:p>
    <w:p w14:paraId="5C1DF62D" w14:textId="77777777" w:rsidR="00245226" w:rsidRPr="004526D1" w:rsidRDefault="00245226" w:rsidP="00245226">
      <w:pPr>
        <w:pStyle w:val="Defaul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526D1">
        <w:rPr>
          <w:rFonts w:asciiTheme="minorHAnsi" w:hAnsiTheme="minorHAnsi" w:cstheme="minorHAnsi"/>
          <w:b/>
          <w:sz w:val="32"/>
          <w:szCs w:val="32"/>
        </w:rPr>
        <w:t>WNIOSEK</w:t>
      </w:r>
    </w:p>
    <w:p w14:paraId="799FABA2" w14:textId="3CB2DCE2" w:rsidR="00245226" w:rsidRPr="004526D1" w:rsidRDefault="00245226" w:rsidP="00245226">
      <w:pPr>
        <w:pStyle w:val="Defaul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526D1">
        <w:rPr>
          <w:rFonts w:asciiTheme="minorHAnsi" w:hAnsiTheme="minorHAnsi" w:cstheme="minorHAnsi"/>
          <w:b/>
          <w:sz w:val="32"/>
          <w:szCs w:val="32"/>
        </w:rPr>
        <w:t xml:space="preserve">O DOŁĄCZENIE </w:t>
      </w:r>
      <w:r w:rsidR="004F30A6" w:rsidRPr="004526D1">
        <w:rPr>
          <w:rFonts w:asciiTheme="minorHAnsi" w:hAnsiTheme="minorHAnsi" w:cstheme="minorHAnsi"/>
          <w:b/>
          <w:sz w:val="32"/>
          <w:szCs w:val="32"/>
        </w:rPr>
        <w:t>PODMIOTU</w:t>
      </w:r>
      <w:r w:rsidRPr="004526D1">
        <w:rPr>
          <w:rFonts w:asciiTheme="minorHAnsi" w:hAnsiTheme="minorHAnsi" w:cstheme="minorHAnsi"/>
          <w:b/>
          <w:sz w:val="32"/>
          <w:szCs w:val="32"/>
        </w:rPr>
        <w:t xml:space="preserve"> DO GRUPY PARTNERSKIEJ PROGRAMU </w:t>
      </w:r>
    </w:p>
    <w:p w14:paraId="047A04E0" w14:textId="2B3D97FC" w:rsidR="00245226" w:rsidRPr="001628C9" w:rsidRDefault="00245226" w:rsidP="00245226">
      <w:pPr>
        <w:pStyle w:val="Default"/>
        <w:jc w:val="center"/>
        <w:rPr>
          <w:rFonts w:asciiTheme="minorHAnsi" w:hAnsiTheme="minorHAnsi" w:cstheme="minorHAnsi"/>
          <w:b/>
        </w:rPr>
      </w:pPr>
      <w:r w:rsidRPr="004526D1">
        <w:rPr>
          <w:rFonts w:asciiTheme="minorHAnsi" w:hAnsiTheme="minorHAnsi" w:cstheme="minorHAnsi"/>
          <w:b/>
          <w:sz w:val="32"/>
          <w:szCs w:val="32"/>
        </w:rPr>
        <w:t>ŚREDZKIEJ KARTY MIESZKAŃCA</w:t>
      </w:r>
    </w:p>
    <w:p w14:paraId="5819C7C3" w14:textId="7718121E" w:rsidR="00245226" w:rsidRDefault="00234321" w:rsidP="00245226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245226" w:rsidRPr="001628C9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ane </w:t>
      </w:r>
      <w:r w:rsidR="004F30A6">
        <w:rPr>
          <w:rFonts w:asciiTheme="minorHAnsi" w:hAnsiTheme="minorHAnsi" w:cstheme="minorHAnsi"/>
        </w:rPr>
        <w:t>podmiotu: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245226" w14:paraId="1AEA9446" w14:textId="77777777" w:rsidTr="00245226">
        <w:tc>
          <w:tcPr>
            <w:tcW w:w="2547" w:type="dxa"/>
          </w:tcPr>
          <w:p w14:paraId="70115B21" w14:textId="05E66A35" w:rsidR="00245226" w:rsidRPr="00245226" w:rsidRDefault="004F30A6" w:rsidP="00245226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Firma</w:t>
            </w:r>
            <w:r w:rsidR="00245226" w:rsidRPr="00245226">
              <w:rPr>
                <w:rFonts w:asciiTheme="minorHAnsi" w:hAnsiTheme="minorHAnsi" w:cstheme="minorHAnsi"/>
                <w:b/>
              </w:rPr>
              <w:t xml:space="preserve"> przedsiębiorcy</w:t>
            </w:r>
          </w:p>
        </w:tc>
        <w:tc>
          <w:tcPr>
            <w:tcW w:w="6515" w:type="dxa"/>
          </w:tcPr>
          <w:p w14:paraId="64E1F247" w14:textId="77777777" w:rsidR="00245226" w:rsidRDefault="00245226" w:rsidP="0024522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4B188035" w14:textId="77777777" w:rsidR="00245226" w:rsidRDefault="00245226" w:rsidP="0024522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05FB591C" w14:textId="77777777" w:rsidR="00245226" w:rsidRDefault="00245226" w:rsidP="0024522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16963136" w14:textId="77777777" w:rsidR="00245226" w:rsidRDefault="00245226" w:rsidP="0024522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245226" w14:paraId="1C2D0EFF" w14:textId="77777777" w:rsidTr="00245226">
        <w:tc>
          <w:tcPr>
            <w:tcW w:w="2547" w:type="dxa"/>
          </w:tcPr>
          <w:p w14:paraId="344708FD" w14:textId="77777777" w:rsidR="00245226" w:rsidRPr="00245226" w:rsidRDefault="00245226" w:rsidP="00245226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245226">
              <w:rPr>
                <w:rFonts w:asciiTheme="minorHAnsi" w:hAnsiTheme="minorHAnsi" w:cstheme="minorHAnsi"/>
                <w:b/>
              </w:rPr>
              <w:t>NIP, REGON</w:t>
            </w:r>
          </w:p>
        </w:tc>
        <w:tc>
          <w:tcPr>
            <w:tcW w:w="6515" w:type="dxa"/>
          </w:tcPr>
          <w:p w14:paraId="2430974C" w14:textId="77777777" w:rsidR="00245226" w:rsidRDefault="00245226" w:rsidP="0024522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7728F9BA" w14:textId="77777777" w:rsidR="00245226" w:rsidRDefault="00245226" w:rsidP="0024522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7A013A78" w14:textId="77777777" w:rsidR="00245226" w:rsidRDefault="00245226" w:rsidP="0024522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245226" w14:paraId="42E090BC" w14:textId="77777777" w:rsidTr="00245226">
        <w:tc>
          <w:tcPr>
            <w:tcW w:w="2547" w:type="dxa"/>
          </w:tcPr>
          <w:p w14:paraId="07A51ACA" w14:textId="77777777" w:rsidR="00245226" w:rsidRPr="00245226" w:rsidRDefault="00245226" w:rsidP="00245226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245226">
              <w:rPr>
                <w:rFonts w:asciiTheme="minorHAnsi" w:hAnsiTheme="minorHAnsi" w:cstheme="minorHAnsi"/>
                <w:b/>
              </w:rPr>
              <w:t>Adres siedziby</w:t>
            </w:r>
          </w:p>
        </w:tc>
        <w:tc>
          <w:tcPr>
            <w:tcW w:w="6515" w:type="dxa"/>
          </w:tcPr>
          <w:p w14:paraId="64017C2A" w14:textId="77777777" w:rsidR="00245226" w:rsidRDefault="00245226" w:rsidP="0024522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28054DB9" w14:textId="77777777" w:rsidR="00245226" w:rsidRDefault="00245226" w:rsidP="0024522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6E836C59" w14:textId="77777777" w:rsidR="00245226" w:rsidRDefault="00245226" w:rsidP="0024522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245226" w14:paraId="5208CB73" w14:textId="77777777" w:rsidTr="00245226">
        <w:tc>
          <w:tcPr>
            <w:tcW w:w="2547" w:type="dxa"/>
          </w:tcPr>
          <w:p w14:paraId="3C1D669F" w14:textId="77777777" w:rsidR="00245226" w:rsidRPr="00245226" w:rsidRDefault="00245226" w:rsidP="00245226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245226">
              <w:rPr>
                <w:rFonts w:asciiTheme="minorHAnsi" w:hAnsiTheme="minorHAnsi" w:cstheme="minorHAnsi"/>
                <w:b/>
              </w:rPr>
              <w:t>Nr telefonu do kontaktu</w:t>
            </w:r>
          </w:p>
        </w:tc>
        <w:tc>
          <w:tcPr>
            <w:tcW w:w="6515" w:type="dxa"/>
          </w:tcPr>
          <w:p w14:paraId="4EF6B1EF" w14:textId="77777777" w:rsidR="00245226" w:rsidRDefault="00245226" w:rsidP="0024522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6915054C" w14:textId="77777777" w:rsidR="00245226" w:rsidRDefault="00245226" w:rsidP="0024522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66792EE4" w14:textId="77777777" w:rsidR="00245226" w:rsidRDefault="00245226" w:rsidP="0024522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245226" w14:paraId="5D3AE45B" w14:textId="77777777" w:rsidTr="00245226">
        <w:tc>
          <w:tcPr>
            <w:tcW w:w="2547" w:type="dxa"/>
          </w:tcPr>
          <w:p w14:paraId="3671E6D3" w14:textId="77777777" w:rsidR="00245226" w:rsidRPr="00245226" w:rsidRDefault="00245226" w:rsidP="00245226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245226">
              <w:rPr>
                <w:rFonts w:asciiTheme="minorHAnsi" w:hAnsiTheme="minorHAnsi" w:cstheme="minorHAnsi"/>
                <w:b/>
              </w:rPr>
              <w:t>e-mail</w:t>
            </w:r>
          </w:p>
        </w:tc>
        <w:tc>
          <w:tcPr>
            <w:tcW w:w="6515" w:type="dxa"/>
          </w:tcPr>
          <w:p w14:paraId="4AB103A5" w14:textId="77777777" w:rsidR="00245226" w:rsidRDefault="00245226" w:rsidP="0024522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03E5A65D" w14:textId="77777777" w:rsidR="00245226" w:rsidRDefault="00245226" w:rsidP="0024522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1C2BF3F6" w14:textId="77777777" w:rsidR="00245226" w:rsidRDefault="00245226" w:rsidP="0024522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245226" w14:paraId="2ADE0D5A" w14:textId="77777777" w:rsidTr="00245226">
        <w:tc>
          <w:tcPr>
            <w:tcW w:w="2547" w:type="dxa"/>
          </w:tcPr>
          <w:p w14:paraId="3757558B" w14:textId="77777777" w:rsidR="00245226" w:rsidRPr="00245226" w:rsidRDefault="00245226" w:rsidP="00245226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245226">
              <w:rPr>
                <w:rFonts w:asciiTheme="minorHAnsi" w:hAnsiTheme="minorHAnsi" w:cstheme="minorHAnsi"/>
                <w:b/>
              </w:rPr>
              <w:t>www</w:t>
            </w:r>
          </w:p>
        </w:tc>
        <w:tc>
          <w:tcPr>
            <w:tcW w:w="6515" w:type="dxa"/>
          </w:tcPr>
          <w:p w14:paraId="2C799136" w14:textId="77777777" w:rsidR="00245226" w:rsidRDefault="00245226" w:rsidP="0024522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4EC484AE" w14:textId="77777777" w:rsidR="00245226" w:rsidRDefault="00245226" w:rsidP="0024522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6422ECA9" w14:textId="77777777" w:rsidR="00245226" w:rsidRDefault="00245226" w:rsidP="0024522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B6665B" w14:paraId="413F3F5E" w14:textId="77777777" w:rsidTr="00245226">
        <w:tc>
          <w:tcPr>
            <w:tcW w:w="2547" w:type="dxa"/>
          </w:tcPr>
          <w:p w14:paraId="326EC367" w14:textId="77777777" w:rsidR="00B6665B" w:rsidRDefault="00B6665B" w:rsidP="00245226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  <w:p w14:paraId="282A3C14" w14:textId="5DD288DC" w:rsidR="00B6665B" w:rsidRPr="00245226" w:rsidRDefault="00B6665B" w:rsidP="00245226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Media społecznościowe</w:t>
            </w:r>
          </w:p>
        </w:tc>
        <w:tc>
          <w:tcPr>
            <w:tcW w:w="6515" w:type="dxa"/>
          </w:tcPr>
          <w:p w14:paraId="774F88C7" w14:textId="77777777" w:rsidR="00B6665B" w:rsidRDefault="00B6665B" w:rsidP="0024522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245226" w14:paraId="1766EA75" w14:textId="77777777" w:rsidTr="00245226">
        <w:tc>
          <w:tcPr>
            <w:tcW w:w="2547" w:type="dxa"/>
          </w:tcPr>
          <w:p w14:paraId="23B2F623" w14:textId="77777777" w:rsidR="00245226" w:rsidRPr="00245226" w:rsidRDefault="00245226" w:rsidP="00245226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245226">
              <w:rPr>
                <w:rFonts w:asciiTheme="minorHAnsi" w:hAnsiTheme="minorHAnsi" w:cstheme="minorHAnsi"/>
                <w:b/>
              </w:rPr>
              <w:t>Adres do e-Doręczeń</w:t>
            </w:r>
          </w:p>
        </w:tc>
        <w:tc>
          <w:tcPr>
            <w:tcW w:w="6515" w:type="dxa"/>
          </w:tcPr>
          <w:p w14:paraId="23995849" w14:textId="77777777" w:rsidR="00245226" w:rsidRDefault="00245226" w:rsidP="0024522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4CDCAB81" w14:textId="77777777" w:rsidR="00245226" w:rsidRDefault="00245226" w:rsidP="0024522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48AC5C8A" w14:textId="77777777" w:rsidR="00245226" w:rsidRDefault="00245226" w:rsidP="0024522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245226" w14:paraId="5929BDB6" w14:textId="77777777" w:rsidTr="00245226">
        <w:tc>
          <w:tcPr>
            <w:tcW w:w="2547" w:type="dxa"/>
          </w:tcPr>
          <w:p w14:paraId="623D598D" w14:textId="77777777" w:rsidR="00245226" w:rsidRPr="00245226" w:rsidRDefault="00245226" w:rsidP="00245226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245226">
              <w:rPr>
                <w:rFonts w:asciiTheme="minorHAnsi" w:hAnsiTheme="minorHAnsi" w:cstheme="minorHAnsi"/>
                <w:b/>
              </w:rPr>
              <w:t>Osoba do kontaktu wraz z numerem telefonu</w:t>
            </w:r>
          </w:p>
        </w:tc>
        <w:tc>
          <w:tcPr>
            <w:tcW w:w="6515" w:type="dxa"/>
          </w:tcPr>
          <w:p w14:paraId="66A16843" w14:textId="77777777" w:rsidR="00245226" w:rsidRDefault="00245226" w:rsidP="0024522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15FD41F" w14:textId="77777777" w:rsidR="00245226" w:rsidRDefault="00245226" w:rsidP="00245226">
      <w:pPr>
        <w:pStyle w:val="Default"/>
        <w:jc w:val="both"/>
        <w:rPr>
          <w:rFonts w:asciiTheme="minorHAnsi" w:hAnsiTheme="minorHAnsi" w:cstheme="minorHAnsi"/>
        </w:rPr>
      </w:pPr>
    </w:p>
    <w:p w14:paraId="44597D68" w14:textId="77777777" w:rsidR="00245226" w:rsidRPr="001628C9" w:rsidRDefault="00245226" w:rsidP="00245226">
      <w:pPr>
        <w:pStyle w:val="Default"/>
        <w:jc w:val="both"/>
        <w:rPr>
          <w:rFonts w:asciiTheme="minorHAnsi" w:hAnsiTheme="minorHAnsi" w:cstheme="minorHAnsi"/>
        </w:rPr>
      </w:pPr>
    </w:p>
    <w:p w14:paraId="382CD7F2" w14:textId="67BA1CF3" w:rsidR="00245226" w:rsidRPr="001628C9" w:rsidRDefault="007C61CF" w:rsidP="00245226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245226" w:rsidRPr="001628C9">
        <w:rPr>
          <w:rFonts w:asciiTheme="minorHAnsi" w:hAnsiTheme="minorHAnsi" w:cstheme="minorHAnsi"/>
        </w:rPr>
        <w:t xml:space="preserve">. Propozycja udzielanych zniżek w ramach </w:t>
      </w:r>
      <w:r w:rsidR="00234321">
        <w:rPr>
          <w:rFonts w:asciiTheme="minorHAnsi" w:hAnsiTheme="minorHAnsi" w:cstheme="minorHAnsi"/>
        </w:rPr>
        <w:t>P</w:t>
      </w:r>
      <w:r w:rsidR="00245226" w:rsidRPr="001628C9">
        <w:rPr>
          <w:rFonts w:asciiTheme="minorHAnsi" w:hAnsiTheme="minorHAnsi" w:cstheme="minorHAnsi"/>
        </w:rPr>
        <w:t xml:space="preserve">rogramu </w:t>
      </w:r>
      <w:r w:rsidR="00245226">
        <w:rPr>
          <w:rFonts w:asciiTheme="minorHAnsi" w:hAnsiTheme="minorHAnsi" w:cstheme="minorHAnsi"/>
        </w:rPr>
        <w:t xml:space="preserve">Średzkiej </w:t>
      </w:r>
      <w:r w:rsidR="00245226" w:rsidRPr="001628C9">
        <w:rPr>
          <w:rFonts w:asciiTheme="minorHAnsi" w:hAnsiTheme="minorHAnsi" w:cstheme="minorHAnsi"/>
        </w:rPr>
        <w:t>Karty Mieszkańca:</w:t>
      </w:r>
    </w:p>
    <w:p w14:paraId="74FC7217" w14:textId="77777777" w:rsidR="00245226" w:rsidRDefault="00245226" w:rsidP="00245226">
      <w:pPr>
        <w:pStyle w:val="Default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5226" w14:paraId="5DA755BE" w14:textId="77777777" w:rsidTr="00245226">
        <w:tc>
          <w:tcPr>
            <w:tcW w:w="4531" w:type="dxa"/>
          </w:tcPr>
          <w:p w14:paraId="741245F1" w14:textId="11C36DC4" w:rsidR="00245226" w:rsidRDefault="00245226" w:rsidP="00245226">
            <w:pPr>
              <w:pStyle w:val="Default"/>
              <w:spacing w:before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1) Nazwa produktu lub usługi</w:t>
            </w:r>
          </w:p>
        </w:tc>
        <w:tc>
          <w:tcPr>
            <w:tcW w:w="4531" w:type="dxa"/>
          </w:tcPr>
          <w:p w14:paraId="7C121B1E" w14:textId="77777777" w:rsidR="00245226" w:rsidRDefault="00245226" w:rsidP="00245226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</w:tr>
      <w:tr w:rsidR="00245226" w14:paraId="359270AF" w14:textId="77777777" w:rsidTr="00245226">
        <w:tc>
          <w:tcPr>
            <w:tcW w:w="4531" w:type="dxa"/>
          </w:tcPr>
          <w:p w14:paraId="7231CA2D" w14:textId="77777777" w:rsidR="00245226" w:rsidRDefault="00245226" w:rsidP="00245226">
            <w:pPr>
              <w:pStyle w:val="Default"/>
              <w:spacing w:before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Nazwa punktu i adres, w którym będą obowiązywać zniżki </w:t>
            </w:r>
          </w:p>
          <w:p w14:paraId="77913FFF" w14:textId="77777777" w:rsidR="00245226" w:rsidRDefault="00245226" w:rsidP="00245226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  <w:tc>
          <w:tcPr>
            <w:tcW w:w="4531" w:type="dxa"/>
          </w:tcPr>
          <w:p w14:paraId="1A512202" w14:textId="77777777" w:rsidR="00245226" w:rsidRDefault="00245226" w:rsidP="00245226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</w:tr>
      <w:tr w:rsidR="00245226" w14:paraId="5ECB9B72" w14:textId="77777777" w:rsidTr="00245226">
        <w:tc>
          <w:tcPr>
            <w:tcW w:w="4531" w:type="dxa"/>
          </w:tcPr>
          <w:p w14:paraId="4DF9A7C4" w14:textId="041EE453" w:rsidR="00245226" w:rsidRDefault="00245226" w:rsidP="00B73BB3">
            <w:pPr>
              <w:pStyle w:val="Default"/>
              <w:spacing w:before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Wysokość zniżki</w:t>
            </w:r>
            <w:r w:rsidR="00B73BB3">
              <w:rPr>
                <w:sz w:val="23"/>
                <w:szCs w:val="23"/>
              </w:rPr>
              <w:t xml:space="preserve"> </w:t>
            </w:r>
            <w:r w:rsidR="00B73BB3">
              <w:rPr>
                <w:rFonts w:ascii="Calibri" w:hAnsi="Calibri" w:cs="Calibri"/>
              </w:rPr>
              <w:t>określonej %-owo lub wartościowo</w:t>
            </w:r>
          </w:p>
        </w:tc>
        <w:tc>
          <w:tcPr>
            <w:tcW w:w="4531" w:type="dxa"/>
          </w:tcPr>
          <w:p w14:paraId="7DA5DAE6" w14:textId="77777777" w:rsidR="00245226" w:rsidRDefault="00245226" w:rsidP="00245226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</w:tr>
      <w:tr w:rsidR="00245226" w14:paraId="59BD45A9" w14:textId="77777777" w:rsidTr="00245226">
        <w:tc>
          <w:tcPr>
            <w:tcW w:w="4531" w:type="dxa"/>
          </w:tcPr>
          <w:p w14:paraId="441741DA" w14:textId="221E25A4" w:rsidR="00245226" w:rsidRDefault="00245226" w:rsidP="00245226">
            <w:pPr>
              <w:pStyle w:val="Default"/>
              <w:spacing w:before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Wskazanie Pakietu/Pakietów; preferencje dot. ulg np. dni promocji; godzin promocji itp.:</w:t>
            </w:r>
          </w:p>
        </w:tc>
        <w:tc>
          <w:tcPr>
            <w:tcW w:w="4531" w:type="dxa"/>
          </w:tcPr>
          <w:p w14:paraId="4B460F14" w14:textId="77777777" w:rsidR="00245226" w:rsidRDefault="00245226" w:rsidP="00245226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</w:tr>
    </w:tbl>
    <w:p w14:paraId="6D9B404C" w14:textId="77777777" w:rsidR="00245226" w:rsidRDefault="00245226" w:rsidP="00245226">
      <w:pPr>
        <w:pStyle w:val="Default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5226" w14:paraId="56057A1E" w14:textId="77777777" w:rsidTr="00245226">
        <w:tc>
          <w:tcPr>
            <w:tcW w:w="4531" w:type="dxa"/>
          </w:tcPr>
          <w:p w14:paraId="14DA0D2B" w14:textId="2D855DA2" w:rsidR="00245226" w:rsidRDefault="00245226" w:rsidP="00245226">
            <w:pPr>
              <w:pStyle w:val="Default"/>
              <w:spacing w:before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2) Nazwa produktu lub usługi</w:t>
            </w:r>
          </w:p>
        </w:tc>
        <w:tc>
          <w:tcPr>
            <w:tcW w:w="4531" w:type="dxa"/>
          </w:tcPr>
          <w:p w14:paraId="0C37DC27" w14:textId="77777777" w:rsidR="00245226" w:rsidRDefault="00245226" w:rsidP="00245226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</w:tr>
      <w:tr w:rsidR="00245226" w14:paraId="27CA2295" w14:textId="77777777" w:rsidTr="00245226">
        <w:tc>
          <w:tcPr>
            <w:tcW w:w="4531" w:type="dxa"/>
          </w:tcPr>
          <w:p w14:paraId="2B2AA259" w14:textId="77777777" w:rsidR="00245226" w:rsidRDefault="00245226" w:rsidP="00245226">
            <w:pPr>
              <w:pStyle w:val="Default"/>
              <w:spacing w:before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Nazwa punktu i adres, w którym będą obowiązywać zniżki </w:t>
            </w:r>
          </w:p>
          <w:p w14:paraId="1DA2F4D2" w14:textId="77777777" w:rsidR="00245226" w:rsidRDefault="00245226" w:rsidP="00245226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  <w:tc>
          <w:tcPr>
            <w:tcW w:w="4531" w:type="dxa"/>
          </w:tcPr>
          <w:p w14:paraId="0F96D084" w14:textId="77777777" w:rsidR="00245226" w:rsidRDefault="00245226" w:rsidP="00245226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</w:tr>
      <w:tr w:rsidR="00245226" w14:paraId="04D43368" w14:textId="77777777" w:rsidTr="00245226">
        <w:tc>
          <w:tcPr>
            <w:tcW w:w="4531" w:type="dxa"/>
          </w:tcPr>
          <w:p w14:paraId="109D84AD" w14:textId="03E427F7" w:rsidR="00245226" w:rsidRDefault="00B73BB3" w:rsidP="00245226">
            <w:pPr>
              <w:pStyle w:val="Default"/>
              <w:spacing w:before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Wysokość zniżki </w:t>
            </w:r>
            <w:r>
              <w:rPr>
                <w:rFonts w:ascii="Calibri" w:hAnsi="Calibri" w:cs="Calibri"/>
              </w:rPr>
              <w:t>określonej %-owo lub wartościowo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531" w:type="dxa"/>
          </w:tcPr>
          <w:p w14:paraId="05F78C76" w14:textId="77777777" w:rsidR="00245226" w:rsidRDefault="00245226" w:rsidP="00245226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</w:tr>
      <w:tr w:rsidR="00245226" w14:paraId="600975B7" w14:textId="77777777" w:rsidTr="00245226">
        <w:tc>
          <w:tcPr>
            <w:tcW w:w="4531" w:type="dxa"/>
          </w:tcPr>
          <w:p w14:paraId="5BC4DA85" w14:textId="77777777" w:rsidR="00245226" w:rsidRDefault="00245226" w:rsidP="00245226">
            <w:pPr>
              <w:pStyle w:val="Default"/>
              <w:spacing w:before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Wskazanie Pakietu/Pakietów; preferencje dot. ulg np. dni promocji; godzin promocji itp.:</w:t>
            </w:r>
          </w:p>
        </w:tc>
        <w:tc>
          <w:tcPr>
            <w:tcW w:w="4531" w:type="dxa"/>
          </w:tcPr>
          <w:p w14:paraId="2A0013EF" w14:textId="77777777" w:rsidR="00245226" w:rsidRDefault="00245226" w:rsidP="00245226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</w:tr>
    </w:tbl>
    <w:p w14:paraId="7F12F1FA" w14:textId="77777777" w:rsidR="00245226" w:rsidRDefault="00245226" w:rsidP="00245226">
      <w:pPr>
        <w:pStyle w:val="Default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5226" w14:paraId="2332683D" w14:textId="77777777" w:rsidTr="00245226">
        <w:tc>
          <w:tcPr>
            <w:tcW w:w="4531" w:type="dxa"/>
          </w:tcPr>
          <w:p w14:paraId="33A5D3DA" w14:textId="242A647D" w:rsidR="00245226" w:rsidRDefault="00245226" w:rsidP="00245226">
            <w:pPr>
              <w:pStyle w:val="Default"/>
              <w:spacing w:before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3) Nazwa produktu lub usługi</w:t>
            </w:r>
          </w:p>
        </w:tc>
        <w:tc>
          <w:tcPr>
            <w:tcW w:w="4531" w:type="dxa"/>
          </w:tcPr>
          <w:p w14:paraId="7BBD2B48" w14:textId="77777777" w:rsidR="00245226" w:rsidRDefault="00245226" w:rsidP="00245226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</w:tr>
      <w:tr w:rsidR="00245226" w14:paraId="3AF3B846" w14:textId="77777777" w:rsidTr="00245226">
        <w:tc>
          <w:tcPr>
            <w:tcW w:w="4531" w:type="dxa"/>
          </w:tcPr>
          <w:p w14:paraId="5FD5A208" w14:textId="77777777" w:rsidR="00245226" w:rsidRDefault="00245226" w:rsidP="00245226">
            <w:pPr>
              <w:pStyle w:val="Default"/>
              <w:spacing w:before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Nazwa punktu i adres, w którym będą obowiązywać zniżki </w:t>
            </w:r>
          </w:p>
          <w:p w14:paraId="21B5FDC0" w14:textId="77777777" w:rsidR="00245226" w:rsidRDefault="00245226" w:rsidP="00245226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  <w:tc>
          <w:tcPr>
            <w:tcW w:w="4531" w:type="dxa"/>
          </w:tcPr>
          <w:p w14:paraId="5DD4775B" w14:textId="77777777" w:rsidR="00245226" w:rsidRDefault="00245226" w:rsidP="00245226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</w:tr>
      <w:tr w:rsidR="00245226" w14:paraId="4FAB141B" w14:textId="77777777" w:rsidTr="00245226">
        <w:tc>
          <w:tcPr>
            <w:tcW w:w="4531" w:type="dxa"/>
          </w:tcPr>
          <w:p w14:paraId="32F12395" w14:textId="3680E8F7" w:rsidR="00245226" w:rsidRDefault="00B73BB3" w:rsidP="00245226">
            <w:pPr>
              <w:pStyle w:val="Default"/>
              <w:spacing w:before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Wysokość zniżki </w:t>
            </w:r>
            <w:r>
              <w:rPr>
                <w:rFonts w:ascii="Calibri" w:hAnsi="Calibri" w:cs="Calibri"/>
              </w:rPr>
              <w:t>określonej %-owo lub wartościowo</w:t>
            </w:r>
          </w:p>
        </w:tc>
        <w:tc>
          <w:tcPr>
            <w:tcW w:w="4531" w:type="dxa"/>
          </w:tcPr>
          <w:p w14:paraId="67EECFE9" w14:textId="77777777" w:rsidR="00245226" w:rsidRDefault="00245226" w:rsidP="00245226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</w:tr>
      <w:tr w:rsidR="00245226" w14:paraId="2CF09E8E" w14:textId="77777777" w:rsidTr="00245226">
        <w:tc>
          <w:tcPr>
            <w:tcW w:w="4531" w:type="dxa"/>
          </w:tcPr>
          <w:p w14:paraId="712F3050" w14:textId="77777777" w:rsidR="00245226" w:rsidRDefault="00245226" w:rsidP="00245226">
            <w:pPr>
              <w:pStyle w:val="Default"/>
              <w:spacing w:before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Wskazanie Pakietu/Pakietów; preferencje dot. ulg np. dni promocji; godzin promocji itp.:</w:t>
            </w:r>
          </w:p>
        </w:tc>
        <w:tc>
          <w:tcPr>
            <w:tcW w:w="4531" w:type="dxa"/>
          </w:tcPr>
          <w:p w14:paraId="3A5D6B78" w14:textId="77777777" w:rsidR="00245226" w:rsidRDefault="00245226" w:rsidP="00245226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</w:tr>
    </w:tbl>
    <w:p w14:paraId="65F5C8AB" w14:textId="77777777" w:rsidR="00245226" w:rsidRDefault="00245226" w:rsidP="00245226">
      <w:pPr>
        <w:pStyle w:val="Default"/>
        <w:jc w:val="both"/>
        <w:rPr>
          <w:rFonts w:asciiTheme="minorHAnsi" w:hAnsiTheme="minorHAnsi" w:cstheme="minorHAnsi"/>
        </w:rPr>
      </w:pPr>
    </w:p>
    <w:p w14:paraId="21BE4658" w14:textId="0722DD64" w:rsidR="00245226" w:rsidRPr="00CB292F" w:rsidRDefault="00CB292F" w:rsidP="00CB292F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</w:rPr>
        <w:t>4) ……</w:t>
      </w:r>
    </w:p>
    <w:p w14:paraId="03159E63" w14:textId="094DCFE4" w:rsidR="00245226" w:rsidRPr="001628C9" w:rsidRDefault="007C61CF" w:rsidP="00245226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245226" w:rsidRPr="001628C9">
        <w:rPr>
          <w:rFonts w:asciiTheme="minorHAnsi" w:hAnsiTheme="minorHAnsi" w:cstheme="minorHAnsi"/>
        </w:rPr>
        <w:t xml:space="preserve">. </w:t>
      </w:r>
      <w:r w:rsidR="00245226">
        <w:rPr>
          <w:rFonts w:asciiTheme="minorHAnsi" w:hAnsiTheme="minorHAnsi" w:cstheme="minorHAnsi"/>
        </w:rPr>
        <w:t>Informacja nt. udziału w innych programach obowiązujących na terenie Gminy Środa Wielkopolska – (wie</w:t>
      </w:r>
      <w:r w:rsidR="00245226" w:rsidRPr="001628C9">
        <w:rPr>
          <w:rFonts w:asciiTheme="minorHAnsi" w:hAnsiTheme="minorHAnsi" w:cstheme="minorHAnsi"/>
        </w:rPr>
        <w:t>lodzietnych</w:t>
      </w:r>
      <w:r w:rsidR="00245226">
        <w:rPr>
          <w:rFonts w:asciiTheme="minorHAnsi" w:hAnsiTheme="minorHAnsi" w:cstheme="minorHAnsi"/>
        </w:rPr>
        <w:t xml:space="preserve"> </w:t>
      </w:r>
      <w:r w:rsidR="00245226" w:rsidRPr="001628C9">
        <w:rPr>
          <w:rFonts w:asciiTheme="minorHAnsi" w:hAnsiTheme="minorHAnsi" w:cstheme="minorHAnsi"/>
        </w:rPr>
        <w:t>lub dla seniorów):</w:t>
      </w:r>
    </w:p>
    <w:p w14:paraId="47D8D2BF" w14:textId="77777777" w:rsidR="00245226" w:rsidRDefault="00245226" w:rsidP="00245226">
      <w:pPr>
        <w:pStyle w:val="Default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5226" w14:paraId="58F0EC0E" w14:textId="77777777" w:rsidTr="00245226">
        <w:tc>
          <w:tcPr>
            <w:tcW w:w="4531" w:type="dxa"/>
          </w:tcPr>
          <w:p w14:paraId="6419C6E5" w14:textId="77777777" w:rsidR="00245226" w:rsidRDefault="00245226" w:rsidP="00245226">
            <w:pPr>
              <w:pStyle w:val="Default"/>
              <w:spacing w:before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Nazwa produktu lub usługi</w:t>
            </w:r>
          </w:p>
        </w:tc>
        <w:tc>
          <w:tcPr>
            <w:tcW w:w="4531" w:type="dxa"/>
          </w:tcPr>
          <w:p w14:paraId="4BF03368" w14:textId="77777777" w:rsidR="00245226" w:rsidRDefault="00245226" w:rsidP="00245226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</w:tr>
      <w:tr w:rsidR="00245226" w14:paraId="1511008E" w14:textId="77777777" w:rsidTr="00245226">
        <w:tc>
          <w:tcPr>
            <w:tcW w:w="4531" w:type="dxa"/>
          </w:tcPr>
          <w:p w14:paraId="2D9CB5AC" w14:textId="77777777" w:rsidR="00245226" w:rsidRDefault="00245226" w:rsidP="00245226">
            <w:pPr>
              <w:pStyle w:val="Default"/>
              <w:spacing w:before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Nazwa punktu i adres, w którym będą obowiązywać zniżki </w:t>
            </w:r>
          </w:p>
          <w:p w14:paraId="6FF24021" w14:textId="77777777" w:rsidR="00245226" w:rsidRDefault="00245226" w:rsidP="00245226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  <w:tc>
          <w:tcPr>
            <w:tcW w:w="4531" w:type="dxa"/>
          </w:tcPr>
          <w:p w14:paraId="3B93181E" w14:textId="77777777" w:rsidR="00245226" w:rsidRDefault="00245226" w:rsidP="00245226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</w:tr>
      <w:tr w:rsidR="00245226" w14:paraId="73F98B7E" w14:textId="77777777" w:rsidTr="00245226">
        <w:tc>
          <w:tcPr>
            <w:tcW w:w="4531" w:type="dxa"/>
          </w:tcPr>
          <w:p w14:paraId="484F1044" w14:textId="0CCA23FF" w:rsidR="00245226" w:rsidRDefault="00B73BB3" w:rsidP="00245226">
            <w:pPr>
              <w:pStyle w:val="Default"/>
              <w:spacing w:before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Wysokość zniżki </w:t>
            </w:r>
            <w:r>
              <w:rPr>
                <w:rFonts w:ascii="Calibri" w:hAnsi="Calibri" w:cs="Calibri"/>
              </w:rPr>
              <w:t>określonej %-owo lub wartościowo</w:t>
            </w:r>
          </w:p>
        </w:tc>
        <w:tc>
          <w:tcPr>
            <w:tcW w:w="4531" w:type="dxa"/>
          </w:tcPr>
          <w:p w14:paraId="1C2FE1E3" w14:textId="77777777" w:rsidR="00245226" w:rsidRDefault="00245226" w:rsidP="00245226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</w:tr>
      <w:tr w:rsidR="00245226" w14:paraId="0CC8F937" w14:textId="77777777" w:rsidTr="00245226">
        <w:tc>
          <w:tcPr>
            <w:tcW w:w="4531" w:type="dxa"/>
          </w:tcPr>
          <w:p w14:paraId="47694C4C" w14:textId="77777777" w:rsidR="00245226" w:rsidRDefault="00245226" w:rsidP="00245226">
            <w:pPr>
              <w:pStyle w:val="Default"/>
              <w:spacing w:before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Wskazanie Pakietu/Pakietów; preferencje dot. ulg np. dni promocji; godzin promocji itp.:</w:t>
            </w:r>
          </w:p>
        </w:tc>
        <w:tc>
          <w:tcPr>
            <w:tcW w:w="4531" w:type="dxa"/>
          </w:tcPr>
          <w:p w14:paraId="2DA0CC43" w14:textId="77777777" w:rsidR="00245226" w:rsidRDefault="00245226" w:rsidP="00245226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</w:tr>
    </w:tbl>
    <w:p w14:paraId="1E9C5751" w14:textId="0F62D9BC" w:rsidR="00245226" w:rsidRPr="00CB292F" w:rsidRDefault="00CB292F" w:rsidP="00245226">
      <w:pPr>
        <w:pStyle w:val="Default"/>
        <w:jc w:val="both"/>
        <w:rPr>
          <w:rFonts w:asciiTheme="minorHAnsi" w:hAnsiTheme="minorHAnsi" w:cstheme="minorHAnsi"/>
          <w:color w:val="538135" w:themeColor="accent6" w:themeShade="BF"/>
        </w:rPr>
      </w:pPr>
      <w:r w:rsidRPr="00CB292F">
        <w:rPr>
          <w:rFonts w:asciiTheme="minorHAnsi" w:hAnsiTheme="minorHAnsi" w:cstheme="minorHAnsi"/>
          <w:color w:val="538135" w:themeColor="accent6" w:themeShade="BF"/>
        </w:rPr>
        <w:t>_______________________________________________________________________</w:t>
      </w:r>
    </w:p>
    <w:p w14:paraId="4B813068" w14:textId="49FA57B0" w:rsidR="00CB292F" w:rsidRPr="00CB292F" w:rsidRDefault="00CB292F" w:rsidP="00CB292F">
      <w:pPr>
        <w:pStyle w:val="NormalnyWeb"/>
        <w:shd w:val="clear" w:color="auto" w:fill="FFFFFF"/>
        <w:rPr>
          <w:rFonts w:ascii="Calibri" w:hAnsi="Calibri" w:cs="Calibri"/>
          <w:b/>
          <w:color w:val="000000"/>
        </w:rPr>
      </w:pPr>
      <w:r w:rsidRPr="00CB292F">
        <w:rPr>
          <w:rFonts w:ascii="Calibri" w:hAnsi="Calibri" w:cs="Calibri"/>
          <w:b/>
          <w:color w:val="000000"/>
        </w:rPr>
        <w:t xml:space="preserve">Informacja dodatkowa – wyjaśnienie co do definiowania Profitów w Aplikacji: </w:t>
      </w:r>
    </w:p>
    <w:p w14:paraId="0E1B6F7B" w14:textId="77777777" w:rsidR="00CB292F" w:rsidRPr="00CB292F" w:rsidRDefault="00CB292F" w:rsidP="00CB292F">
      <w:pPr>
        <w:pStyle w:val="NormalnyWeb"/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  <w:r w:rsidRPr="00CB292F">
        <w:rPr>
          <w:rFonts w:ascii="Calibri" w:hAnsi="Calibri" w:cs="Calibri"/>
          <w:color w:val="000000"/>
          <w:sz w:val="20"/>
          <w:szCs w:val="20"/>
        </w:rPr>
        <w:t>Podczas dodawania benefitu w systemie wymagane są następujące informacje:</w:t>
      </w:r>
    </w:p>
    <w:p w14:paraId="4D908C63" w14:textId="1B11272E" w:rsidR="00CB292F" w:rsidRPr="00CB292F" w:rsidRDefault="00CB292F" w:rsidP="00CB292F">
      <w:pPr>
        <w:pStyle w:val="NormalnyWeb"/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  <w:r w:rsidRPr="00CB292F">
        <w:rPr>
          <w:rFonts w:ascii="Calibri" w:hAnsi="Calibri" w:cs="Calibri"/>
          <w:color w:val="000000"/>
          <w:sz w:val="20"/>
          <w:szCs w:val="20"/>
        </w:rPr>
        <w:t>nazwa benefitu, </w:t>
      </w:r>
      <w:r w:rsidRPr="00CB292F">
        <w:rPr>
          <w:rFonts w:ascii="Calibri" w:hAnsi="Calibri" w:cs="Calibri"/>
          <w:color w:val="000000"/>
          <w:sz w:val="20"/>
          <w:szCs w:val="20"/>
        </w:rPr>
        <w:br/>
        <w:t>opis benefitu - Opcjonalne</w:t>
      </w:r>
      <w:r w:rsidRPr="00CB292F">
        <w:rPr>
          <w:rFonts w:ascii="Calibri" w:hAnsi="Calibri" w:cs="Calibri"/>
          <w:color w:val="000000"/>
          <w:sz w:val="20"/>
          <w:szCs w:val="20"/>
        </w:rPr>
        <w:br/>
        <w:t>wysokość obniżki – procentowo lub wartościowo,</w:t>
      </w:r>
      <w:r w:rsidRPr="00CB292F">
        <w:rPr>
          <w:rFonts w:ascii="Calibri" w:hAnsi="Calibri" w:cs="Calibri"/>
          <w:color w:val="000000"/>
          <w:sz w:val="20"/>
          <w:szCs w:val="20"/>
        </w:rPr>
        <w:br/>
        <w:t>zdjęcie główne - Opcjonalne</w:t>
      </w:r>
      <w:r w:rsidRPr="00CB292F">
        <w:rPr>
          <w:rFonts w:ascii="Calibri" w:hAnsi="Calibri" w:cs="Calibri"/>
          <w:color w:val="000000"/>
          <w:sz w:val="20"/>
          <w:szCs w:val="20"/>
        </w:rPr>
        <w:br/>
        <w:t>adres benefitu – Opcjonalne – jeśli dotyczy odrębnego punktu (np. sklepu, lokalu)</w:t>
      </w:r>
      <w:r w:rsidRPr="00CB292F">
        <w:rPr>
          <w:rFonts w:ascii="Calibri" w:hAnsi="Calibri" w:cs="Calibri"/>
          <w:color w:val="000000"/>
          <w:sz w:val="20"/>
          <w:szCs w:val="20"/>
        </w:rPr>
        <w:br/>
        <w:t>data rozpoczęcia benefitu - Opcjonalne,</w:t>
      </w:r>
      <w:r w:rsidRPr="00CB292F">
        <w:rPr>
          <w:rFonts w:ascii="Calibri" w:hAnsi="Calibri" w:cs="Calibri"/>
          <w:color w:val="000000"/>
          <w:sz w:val="20"/>
          <w:szCs w:val="20"/>
        </w:rPr>
        <w:br/>
        <w:t>data zakończenia benefitu - Opcjonalne,</w:t>
      </w:r>
      <w:r w:rsidRPr="00CB292F">
        <w:rPr>
          <w:rFonts w:ascii="Calibri" w:hAnsi="Calibri" w:cs="Calibri"/>
          <w:color w:val="000000"/>
          <w:sz w:val="20"/>
          <w:szCs w:val="20"/>
        </w:rPr>
        <w:br/>
        <w:t>minimalny wiek użytkownika – Opcjonalne (może być np. ograniczenie dla seniorów lub dla dzieci do 18 r. ż.),</w:t>
      </w:r>
      <w:r w:rsidRPr="00CB292F">
        <w:rPr>
          <w:rFonts w:ascii="Calibri" w:hAnsi="Calibri" w:cs="Calibri"/>
          <w:color w:val="000000"/>
          <w:sz w:val="20"/>
          <w:szCs w:val="20"/>
        </w:rPr>
        <w:br/>
        <w:t>maksymalny wiek użytkownika - Opcjonalne.</w:t>
      </w:r>
    </w:p>
    <w:p w14:paraId="3D668F7A" w14:textId="77777777" w:rsidR="00CB292F" w:rsidRPr="00CB292F" w:rsidRDefault="00CB292F" w:rsidP="00CB292F">
      <w:pPr>
        <w:pStyle w:val="NormalnyWeb"/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  <w:r w:rsidRPr="00CB292F">
        <w:rPr>
          <w:rFonts w:ascii="Calibri" w:hAnsi="Calibri" w:cs="Calibri"/>
          <w:color w:val="000000"/>
          <w:sz w:val="20"/>
          <w:szCs w:val="20"/>
        </w:rPr>
        <w:t>W przypadku benefitów limitowanych dodatkowo:</w:t>
      </w:r>
    </w:p>
    <w:p w14:paraId="229B092C" w14:textId="77777777" w:rsidR="00CB292F" w:rsidRDefault="00CB292F" w:rsidP="00CB292F">
      <w:pPr>
        <w:pStyle w:val="NormalnyWeb"/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  <w:r w:rsidRPr="00CB292F">
        <w:rPr>
          <w:rFonts w:ascii="Calibri" w:hAnsi="Calibri" w:cs="Calibri"/>
          <w:color w:val="000000"/>
          <w:sz w:val="20"/>
          <w:szCs w:val="20"/>
        </w:rPr>
        <w:t>limit osób mogących skorzystać z benefitu - Opcjonalne,</w:t>
      </w:r>
      <w:r w:rsidRPr="00CB292F">
        <w:rPr>
          <w:rFonts w:ascii="Calibri" w:hAnsi="Calibri" w:cs="Calibri"/>
          <w:color w:val="000000"/>
          <w:sz w:val="20"/>
          <w:szCs w:val="20"/>
        </w:rPr>
        <w:br/>
        <w:t>częstotliwość odnawiania limitów (codziennie, co tydzień, co miesiąc, co rok),</w:t>
      </w:r>
      <w:r w:rsidRPr="00CB292F">
        <w:rPr>
          <w:rFonts w:ascii="Calibri" w:hAnsi="Calibri" w:cs="Calibri"/>
          <w:color w:val="000000"/>
          <w:sz w:val="20"/>
          <w:szCs w:val="20"/>
        </w:rPr>
        <w:br/>
        <w:t>liczba rabatowych wejść/godzin na osobę,</w:t>
      </w:r>
      <w:r w:rsidRPr="00CB292F">
        <w:rPr>
          <w:rFonts w:ascii="Calibri" w:hAnsi="Calibri" w:cs="Calibri"/>
          <w:color w:val="000000"/>
          <w:sz w:val="20"/>
          <w:szCs w:val="20"/>
        </w:rPr>
        <w:br/>
        <w:t>jednostka rabatowa (wejścia, godziny, bilety, jednostki, litry).</w:t>
      </w:r>
    </w:p>
    <w:p w14:paraId="3E641937" w14:textId="2514708A" w:rsidR="00CB292F" w:rsidRPr="00CB292F" w:rsidRDefault="00CB292F" w:rsidP="00CB292F">
      <w:pPr>
        <w:pStyle w:val="NormalnyWeb"/>
        <w:shd w:val="clear" w:color="auto" w:fill="FFFFFF"/>
        <w:rPr>
          <w:rFonts w:ascii="Calibri" w:hAnsi="Calibri" w:cs="Calibri"/>
          <w:color w:val="538135" w:themeColor="accent6" w:themeShade="BF"/>
          <w:sz w:val="20"/>
          <w:szCs w:val="20"/>
        </w:rPr>
      </w:pPr>
      <w:r w:rsidRPr="00CB292F">
        <w:rPr>
          <w:rFonts w:ascii="Calibri" w:hAnsi="Calibri" w:cs="Calibri"/>
          <w:color w:val="538135" w:themeColor="accent6" w:themeShade="BF"/>
          <w:sz w:val="20"/>
          <w:szCs w:val="20"/>
        </w:rPr>
        <w:t>________________________________________________________________________________</w:t>
      </w:r>
    </w:p>
    <w:p w14:paraId="3F731E74" w14:textId="77777777" w:rsidR="00CB292F" w:rsidRPr="00CB292F" w:rsidRDefault="00CB292F" w:rsidP="00CB292F">
      <w:pPr>
        <w:pStyle w:val="NormalnyWeb"/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</w:p>
    <w:p w14:paraId="4275E06E" w14:textId="77777777" w:rsidR="007C61CF" w:rsidRDefault="00245226" w:rsidP="007C61CF">
      <w:pPr>
        <w:pStyle w:val="Default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1628C9">
        <w:rPr>
          <w:rFonts w:asciiTheme="minorHAnsi" w:hAnsiTheme="minorHAnsi" w:cstheme="minorHAnsi"/>
        </w:rPr>
        <w:t>Oświadczam, że zapoznałem się</w:t>
      </w:r>
      <w:r w:rsidR="007C61CF">
        <w:rPr>
          <w:rFonts w:asciiTheme="minorHAnsi" w:hAnsiTheme="minorHAnsi" w:cstheme="minorHAnsi"/>
        </w:rPr>
        <w:t>:</w:t>
      </w:r>
    </w:p>
    <w:p w14:paraId="5990F323" w14:textId="3612AC00" w:rsidR="007C61CF" w:rsidRPr="007C61CF" w:rsidRDefault="007C61CF" w:rsidP="007C61CF">
      <w:pPr>
        <w:pStyle w:val="Akapitzlist"/>
        <w:numPr>
          <w:ilvl w:val="1"/>
          <w:numId w:val="40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C61CF">
        <w:rPr>
          <w:rFonts w:eastAsia="Times New Roman" w:cstheme="minorHAnsi"/>
          <w:b/>
          <w:bCs/>
          <w:sz w:val="24"/>
          <w:szCs w:val="24"/>
          <w:lang w:eastAsia="pl-PL"/>
        </w:rPr>
        <w:t>Regulaminem  Programu „Średzkiej Karty Mieszkańca”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7C61CF">
        <w:rPr>
          <w:rFonts w:eastAsia="Times New Roman" w:cstheme="minorHAnsi"/>
          <w:b/>
          <w:bCs/>
          <w:lang w:eastAsia="pl-PL"/>
        </w:rPr>
        <w:t>określający</w:t>
      </w:r>
      <w:r w:rsidR="00B6665B">
        <w:rPr>
          <w:rFonts w:eastAsia="Times New Roman" w:cstheme="minorHAnsi"/>
          <w:b/>
          <w:bCs/>
          <w:lang w:eastAsia="pl-PL"/>
        </w:rPr>
        <w:t>m</w:t>
      </w:r>
      <w:r w:rsidRPr="007C61CF">
        <w:rPr>
          <w:rFonts w:eastAsia="Times New Roman" w:cstheme="minorHAnsi"/>
          <w:b/>
          <w:bCs/>
          <w:lang w:eastAsia="pl-PL"/>
        </w:rPr>
        <w:t xml:space="preserve"> zasady </w:t>
      </w:r>
      <w:r w:rsidR="00B6665B">
        <w:rPr>
          <w:rFonts w:eastAsia="Times New Roman" w:cstheme="minorHAnsi"/>
          <w:b/>
          <w:bCs/>
          <w:lang w:eastAsia="pl-PL"/>
        </w:rPr>
        <w:t>uczestnictwa w Programie,</w:t>
      </w:r>
      <w:r w:rsidRPr="007C61CF">
        <w:rPr>
          <w:rFonts w:cstheme="minorHAnsi"/>
        </w:rPr>
        <w:t xml:space="preserve">  </w:t>
      </w:r>
    </w:p>
    <w:p w14:paraId="69DAB9CE" w14:textId="6F888A0C" w:rsidR="007C61CF" w:rsidRPr="007C61CF" w:rsidRDefault="007C61CF" w:rsidP="007C61CF">
      <w:pPr>
        <w:pStyle w:val="Akapitzlist"/>
        <w:numPr>
          <w:ilvl w:val="1"/>
          <w:numId w:val="40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C61CF">
        <w:rPr>
          <w:rFonts w:cstheme="minorHAnsi"/>
          <w:b/>
          <w:bCs/>
          <w:sz w:val="24"/>
          <w:szCs w:val="24"/>
        </w:rPr>
        <w:t>Regulaminem współpracy Partnerów z Gminą Środa Wielkopolska w ramach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7C61CF">
        <w:rPr>
          <w:rFonts w:cstheme="minorHAnsi"/>
          <w:b/>
          <w:bCs/>
          <w:sz w:val="24"/>
          <w:szCs w:val="24"/>
        </w:rPr>
        <w:t>Programu „Średzka Karta Mieszkańca”</w:t>
      </w:r>
      <w:r w:rsidR="00245226" w:rsidRPr="007C61CF">
        <w:rPr>
          <w:rFonts w:cstheme="minorHAnsi"/>
        </w:rPr>
        <w:t xml:space="preserve"> </w:t>
      </w:r>
    </w:p>
    <w:p w14:paraId="6ECE7C2A" w14:textId="73910DB8" w:rsidR="00245226" w:rsidRPr="001628C9" w:rsidRDefault="007C61CF" w:rsidP="007C61CF">
      <w:pPr>
        <w:pStyle w:val="Default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="00245226" w:rsidRPr="001628C9">
        <w:rPr>
          <w:rFonts w:asciiTheme="minorHAnsi" w:hAnsiTheme="minorHAnsi" w:cstheme="minorHAnsi"/>
        </w:rPr>
        <w:t xml:space="preserve">i akceptuję </w:t>
      </w:r>
      <w:r>
        <w:rPr>
          <w:rFonts w:asciiTheme="minorHAnsi" w:hAnsiTheme="minorHAnsi" w:cstheme="minorHAnsi"/>
        </w:rPr>
        <w:t>ich</w:t>
      </w:r>
      <w:r w:rsidR="00245226">
        <w:rPr>
          <w:rFonts w:asciiTheme="minorHAnsi" w:hAnsiTheme="minorHAnsi" w:cstheme="minorHAnsi"/>
        </w:rPr>
        <w:t xml:space="preserve"> </w:t>
      </w:r>
      <w:r w:rsidR="00245226" w:rsidRPr="001628C9">
        <w:rPr>
          <w:rFonts w:asciiTheme="minorHAnsi" w:hAnsiTheme="minorHAnsi" w:cstheme="minorHAnsi"/>
        </w:rPr>
        <w:t>warunki.</w:t>
      </w:r>
    </w:p>
    <w:p w14:paraId="027E4AE0" w14:textId="742B1235" w:rsidR="00245226" w:rsidRDefault="00245226" w:rsidP="007C61CF">
      <w:pPr>
        <w:pStyle w:val="Default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1628C9">
        <w:rPr>
          <w:rFonts w:asciiTheme="minorHAnsi" w:hAnsiTheme="minorHAnsi" w:cstheme="minorHAnsi"/>
        </w:rPr>
        <w:t>Zgadzam się na wykorzystanie moich materiałów promocyjnych (zdjęć, filmów, tekstów) przez</w:t>
      </w:r>
      <w:r>
        <w:rPr>
          <w:rFonts w:asciiTheme="minorHAnsi" w:hAnsiTheme="minorHAnsi" w:cstheme="minorHAnsi"/>
        </w:rPr>
        <w:t xml:space="preserve"> </w:t>
      </w:r>
      <w:r w:rsidR="00B6665B">
        <w:rPr>
          <w:rFonts w:asciiTheme="minorHAnsi" w:hAnsiTheme="minorHAnsi" w:cstheme="minorHAnsi"/>
        </w:rPr>
        <w:t xml:space="preserve">Gminę </w:t>
      </w:r>
      <w:r w:rsidRPr="001628C9">
        <w:rPr>
          <w:rFonts w:asciiTheme="minorHAnsi" w:hAnsiTheme="minorHAnsi" w:cstheme="minorHAnsi"/>
        </w:rPr>
        <w:t xml:space="preserve"> w celach promocyjnych, marketingowych i</w:t>
      </w:r>
      <w:r w:rsidR="007C61CF">
        <w:rPr>
          <w:rFonts w:asciiTheme="minorHAnsi" w:hAnsiTheme="minorHAnsi" w:cstheme="minorHAnsi"/>
        </w:rPr>
        <w:t> </w:t>
      </w:r>
      <w:r w:rsidRPr="001628C9">
        <w:rPr>
          <w:rFonts w:asciiTheme="minorHAnsi" w:hAnsiTheme="minorHAnsi" w:cstheme="minorHAnsi"/>
        </w:rPr>
        <w:t>informacyjnych.</w:t>
      </w:r>
    </w:p>
    <w:p w14:paraId="420B3157" w14:textId="3060D5BB" w:rsidR="00245226" w:rsidRPr="001628C9" w:rsidRDefault="00245226" w:rsidP="007C61CF">
      <w:pPr>
        <w:pStyle w:val="Default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1628C9">
        <w:rPr>
          <w:rFonts w:asciiTheme="minorHAnsi" w:hAnsiTheme="minorHAnsi" w:cstheme="minorHAnsi"/>
        </w:rPr>
        <w:t>Wyrażam zgodę na publikację mojego imienia i nazwiska oraz innych danych podanych</w:t>
      </w:r>
    </w:p>
    <w:p w14:paraId="56A25B05" w14:textId="6172AC1B" w:rsidR="007C61CF" w:rsidRDefault="00245226" w:rsidP="007C61CF">
      <w:pPr>
        <w:pStyle w:val="Default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7C61CF">
        <w:rPr>
          <w:rFonts w:asciiTheme="minorHAnsi" w:hAnsiTheme="minorHAnsi" w:cstheme="minorHAnsi"/>
        </w:rPr>
        <w:t>w formularzu na stronie Portalu Programu, w materiałach promocyjnych oraz w</w:t>
      </w:r>
      <w:r w:rsidR="007C61CF" w:rsidRPr="007C61CF">
        <w:rPr>
          <w:rFonts w:asciiTheme="minorHAnsi" w:hAnsiTheme="minorHAnsi" w:cstheme="minorHAnsi"/>
        </w:rPr>
        <w:t> </w:t>
      </w:r>
      <w:r w:rsidRPr="007C61CF">
        <w:rPr>
          <w:rFonts w:asciiTheme="minorHAnsi" w:hAnsiTheme="minorHAnsi" w:cstheme="minorHAnsi"/>
        </w:rPr>
        <w:t>mediach</w:t>
      </w:r>
      <w:r w:rsidR="007C61CF" w:rsidRPr="007C61CF">
        <w:rPr>
          <w:rFonts w:asciiTheme="minorHAnsi" w:hAnsiTheme="minorHAnsi" w:cstheme="minorHAnsi"/>
        </w:rPr>
        <w:t xml:space="preserve"> </w:t>
      </w:r>
      <w:r w:rsidRPr="007C61CF">
        <w:rPr>
          <w:rFonts w:asciiTheme="minorHAnsi" w:hAnsiTheme="minorHAnsi" w:cstheme="minorHAnsi"/>
        </w:rPr>
        <w:t xml:space="preserve">społecznościowych </w:t>
      </w:r>
      <w:r w:rsidR="00B6665B">
        <w:rPr>
          <w:rFonts w:asciiTheme="minorHAnsi" w:hAnsiTheme="minorHAnsi" w:cstheme="minorHAnsi"/>
        </w:rPr>
        <w:t>Gminy</w:t>
      </w:r>
      <w:r w:rsidRPr="007C61CF">
        <w:rPr>
          <w:rFonts w:asciiTheme="minorHAnsi" w:hAnsiTheme="minorHAnsi" w:cstheme="minorHAnsi"/>
        </w:rPr>
        <w:t>.</w:t>
      </w:r>
    </w:p>
    <w:p w14:paraId="72C775CB" w14:textId="72A6F2D5" w:rsidR="007C61CF" w:rsidRDefault="007C61CF" w:rsidP="007C61CF">
      <w:pPr>
        <w:pStyle w:val="Default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245226" w:rsidRPr="007C61CF">
        <w:rPr>
          <w:rFonts w:asciiTheme="minorHAnsi" w:hAnsiTheme="minorHAnsi" w:cstheme="minorHAnsi"/>
        </w:rPr>
        <w:t xml:space="preserve">kceptuję fakt, że </w:t>
      </w:r>
      <w:r w:rsidR="00B6665B">
        <w:rPr>
          <w:rFonts w:asciiTheme="minorHAnsi" w:hAnsiTheme="minorHAnsi" w:cstheme="minorHAnsi"/>
        </w:rPr>
        <w:t>Gmina</w:t>
      </w:r>
      <w:r w:rsidR="00245226" w:rsidRPr="007C61CF">
        <w:rPr>
          <w:rFonts w:asciiTheme="minorHAnsi" w:hAnsiTheme="minorHAnsi" w:cstheme="minorHAnsi"/>
        </w:rPr>
        <w:t xml:space="preserve"> ma prawo odmowy wykorzystania materiałów, jeśli nie spełniają one określonych przez Administratora Portalu Programu kryteriów.</w:t>
      </w:r>
    </w:p>
    <w:p w14:paraId="1EB780D8" w14:textId="68FEE4A1" w:rsidR="00245226" w:rsidRPr="007C61CF" w:rsidRDefault="00245226" w:rsidP="007C61CF">
      <w:pPr>
        <w:pStyle w:val="Default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7C61CF">
        <w:rPr>
          <w:rFonts w:asciiTheme="minorHAnsi" w:hAnsiTheme="minorHAnsi" w:cstheme="minorHAnsi"/>
        </w:rPr>
        <w:t>Oświadczam, że jestem autorem/właścicielem praw autorskich do materiałów promocyjnych, które zamierzam udostępnić oraz że nie naruszają one praw osób trzecich.</w:t>
      </w:r>
    </w:p>
    <w:p w14:paraId="00D6A9DA" w14:textId="77777777" w:rsidR="00245226" w:rsidRDefault="00245226" w:rsidP="00245226">
      <w:pPr>
        <w:pStyle w:val="Default"/>
        <w:jc w:val="both"/>
        <w:rPr>
          <w:rFonts w:asciiTheme="minorHAnsi" w:hAnsiTheme="minorHAnsi" w:cstheme="minorHAnsi"/>
        </w:rPr>
      </w:pPr>
    </w:p>
    <w:p w14:paraId="6F58C100" w14:textId="77777777" w:rsidR="00245226" w:rsidRDefault="00245226" w:rsidP="00245226">
      <w:pPr>
        <w:pStyle w:val="Default"/>
        <w:jc w:val="both"/>
        <w:rPr>
          <w:rFonts w:asciiTheme="minorHAnsi" w:hAnsiTheme="minorHAnsi" w:cstheme="minorHAnsi"/>
        </w:rPr>
      </w:pPr>
    </w:p>
    <w:p w14:paraId="3AF12179" w14:textId="77777777" w:rsidR="00245226" w:rsidRPr="001628C9" w:rsidRDefault="00245226" w:rsidP="00245226">
      <w:pPr>
        <w:pStyle w:val="Default"/>
        <w:jc w:val="both"/>
        <w:rPr>
          <w:rFonts w:asciiTheme="minorHAnsi" w:hAnsiTheme="minorHAnsi" w:cstheme="minorHAnsi"/>
        </w:rPr>
      </w:pPr>
      <w:r w:rsidRPr="001628C9">
        <w:rPr>
          <w:rFonts w:asciiTheme="minorHAnsi" w:hAnsiTheme="minorHAnsi" w:cstheme="minorHAnsi"/>
        </w:rPr>
        <w:t>………………………………………………………………….</w:t>
      </w:r>
    </w:p>
    <w:p w14:paraId="4F9DFE31" w14:textId="41D3B066" w:rsidR="00245226" w:rsidRPr="001628C9" w:rsidRDefault="00245226" w:rsidP="00245226">
      <w:pPr>
        <w:pStyle w:val="Default"/>
        <w:jc w:val="both"/>
        <w:rPr>
          <w:rFonts w:asciiTheme="minorHAnsi" w:hAnsiTheme="minorHAnsi" w:cstheme="minorHAnsi"/>
        </w:rPr>
      </w:pPr>
      <w:r w:rsidRPr="001628C9">
        <w:rPr>
          <w:rFonts w:asciiTheme="minorHAnsi" w:hAnsiTheme="minorHAnsi" w:cstheme="minorHAnsi"/>
        </w:rPr>
        <w:t xml:space="preserve">(data i podpis upoważnionego reprezentanta </w:t>
      </w:r>
      <w:r w:rsidR="004F30A6">
        <w:rPr>
          <w:rFonts w:asciiTheme="minorHAnsi" w:hAnsiTheme="minorHAnsi" w:cstheme="minorHAnsi"/>
        </w:rPr>
        <w:t>podmiotu</w:t>
      </w:r>
      <w:r w:rsidRPr="001628C9">
        <w:rPr>
          <w:rFonts w:asciiTheme="minorHAnsi" w:hAnsiTheme="minorHAnsi" w:cstheme="minorHAnsi"/>
        </w:rPr>
        <w:t>)</w:t>
      </w:r>
    </w:p>
    <w:p w14:paraId="0A8821C8" w14:textId="3D074081" w:rsidR="006D4609" w:rsidRDefault="007C61CF" w:rsidP="005719B0">
      <w:pPr>
        <w:pStyle w:val="Default"/>
        <w:jc w:val="center"/>
        <w:rPr>
          <w:rFonts w:ascii="Calibri" w:eastAsia="Calibri" w:hAnsi="Calibri" w:cs="Calibri"/>
        </w:rPr>
      </w:pPr>
      <w:r w:rsidRPr="0099732B">
        <w:rPr>
          <w:rFonts w:ascii="Calibri" w:eastAsia="Calibri" w:hAnsi="Calibri" w:cs="Calibri"/>
        </w:rPr>
        <w:object w:dxaOrig="28801" w:dyaOrig="16201" w14:anchorId="1DAE59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7.75pt;height:168pt" o:ole="">
            <v:imagedata r:id="rId12" o:title=""/>
          </v:shape>
          <o:OLEObject Type="Embed" ProgID="Acrobat.Document.DC" ShapeID="_x0000_i1025" DrawAspect="Content" ObjectID="_1841833493" r:id="rId13"/>
        </w:object>
      </w:r>
      <w:bookmarkStart w:id="0" w:name="_GoBack"/>
      <w:bookmarkEnd w:id="0"/>
    </w:p>
    <w:p w14:paraId="3DE47CF3" w14:textId="5A4259CC" w:rsidR="0099732B" w:rsidRPr="0099732B" w:rsidRDefault="0099732B" w:rsidP="00554BDB">
      <w:pPr>
        <w:pStyle w:val="Default"/>
        <w:jc w:val="right"/>
        <w:rPr>
          <w:rFonts w:ascii="Calibri" w:eastAsia="Calibri" w:hAnsi="Calibri" w:cs="Calibri"/>
          <w:b/>
        </w:rPr>
      </w:pPr>
      <w:r w:rsidRPr="0099732B">
        <w:rPr>
          <w:rFonts w:ascii="Calibri" w:eastAsia="Calibri" w:hAnsi="Calibri" w:cs="Calibri"/>
          <w:b/>
        </w:rPr>
        <w:t>Załącznik</w:t>
      </w:r>
      <w:r w:rsidR="00234321">
        <w:rPr>
          <w:rFonts w:ascii="Calibri" w:eastAsia="Calibri" w:hAnsi="Calibri" w:cs="Calibri"/>
          <w:b/>
        </w:rPr>
        <w:t xml:space="preserve"> nr 2</w:t>
      </w:r>
      <w:r w:rsidR="001628C9">
        <w:rPr>
          <w:rFonts w:ascii="Calibri" w:eastAsia="Calibri" w:hAnsi="Calibri" w:cs="Calibri"/>
          <w:b/>
        </w:rPr>
        <w:t xml:space="preserve"> </w:t>
      </w:r>
      <w:r w:rsidRPr="0099732B">
        <w:rPr>
          <w:rFonts w:ascii="Calibri" w:eastAsia="Calibri" w:hAnsi="Calibri" w:cs="Calibri"/>
          <w:b/>
        </w:rPr>
        <w:t xml:space="preserve">  </w:t>
      </w:r>
    </w:p>
    <w:p w14:paraId="4FDD21CF" w14:textId="77777777" w:rsidR="0099732B" w:rsidRDefault="0099732B" w:rsidP="0099732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99732B">
        <w:rPr>
          <w:rFonts w:ascii="Calibri" w:eastAsia="Calibri" w:hAnsi="Calibri" w:cs="Calibri"/>
          <w:b/>
          <w:sz w:val="24"/>
          <w:szCs w:val="24"/>
        </w:rPr>
        <w:t xml:space="preserve">do Regulaminu </w:t>
      </w:r>
      <w:r>
        <w:rPr>
          <w:rFonts w:cstheme="minorHAnsi"/>
          <w:b/>
          <w:bCs/>
          <w:sz w:val="24"/>
          <w:szCs w:val="24"/>
        </w:rPr>
        <w:t xml:space="preserve">współpracy </w:t>
      </w:r>
    </w:p>
    <w:p w14:paraId="155B978B" w14:textId="77777777" w:rsidR="0099732B" w:rsidRDefault="0099732B" w:rsidP="0099732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Partnerów</w:t>
      </w:r>
      <w:r w:rsidRPr="00BE0B5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z Gminą Środa Wielkopolska </w:t>
      </w:r>
    </w:p>
    <w:p w14:paraId="0187D0CA" w14:textId="77777777" w:rsidR="00290D01" w:rsidRDefault="0099732B" w:rsidP="0099732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 ramach </w:t>
      </w:r>
      <w:r w:rsidRPr="00BE0B56">
        <w:rPr>
          <w:rFonts w:cstheme="minorHAnsi"/>
          <w:b/>
          <w:bCs/>
          <w:sz w:val="24"/>
          <w:szCs w:val="24"/>
        </w:rPr>
        <w:t>Programu „Średzka Karta Mieszkańca”</w:t>
      </w:r>
    </w:p>
    <w:p w14:paraId="019A5717" w14:textId="7E112CF3" w:rsidR="0099732B" w:rsidRPr="0099732B" w:rsidRDefault="0099732B" w:rsidP="0099732B">
      <w:pPr>
        <w:tabs>
          <w:tab w:val="center" w:pos="4536"/>
          <w:tab w:val="right" w:pos="9072"/>
        </w:tabs>
        <w:spacing w:after="0" w:line="240" w:lineRule="auto"/>
        <w:ind w:left="4536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99732B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190BB48C" w14:textId="77777777" w:rsidR="0099732B" w:rsidRPr="0099732B" w:rsidRDefault="0099732B" w:rsidP="0099732B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711A1242" w14:textId="77777777" w:rsidR="0099732B" w:rsidRPr="0099732B" w:rsidRDefault="0099732B" w:rsidP="0099732B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103B6A8C" w14:textId="77777777" w:rsidR="0099732B" w:rsidRPr="004526D1" w:rsidRDefault="0099732B" w:rsidP="0099732B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4526D1">
        <w:rPr>
          <w:rFonts w:ascii="Calibri" w:eastAsia="Calibri" w:hAnsi="Calibri" w:cs="Calibri"/>
          <w:b/>
          <w:bCs/>
          <w:sz w:val="32"/>
          <w:szCs w:val="32"/>
        </w:rPr>
        <w:t>POROZUMIENIE W SPRAWIE REALIZACJI PROGRAMU</w:t>
      </w:r>
    </w:p>
    <w:p w14:paraId="527342C4" w14:textId="77777777" w:rsidR="0099732B" w:rsidRPr="004526D1" w:rsidRDefault="0099732B" w:rsidP="0099732B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4526D1">
        <w:rPr>
          <w:rFonts w:ascii="Calibri" w:eastAsia="Calibri" w:hAnsi="Calibri" w:cs="Calibri"/>
          <w:b/>
          <w:bCs/>
          <w:sz w:val="32"/>
          <w:szCs w:val="32"/>
        </w:rPr>
        <w:t xml:space="preserve">ŚREDZKA KARTA MIESZKAŃCA </w:t>
      </w:r>
    </w:p>
    <w:p w14:paraId="2AD5451A" w14:textId="77777777" w:rsidR="0099732B" w:rsidRPr="0099732B" w:rsidRDefault="0099732B" w:rsidP="0099732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2C8BF80" w14:textId="77777777" w:rsidR="0099732B" w:rsidRPr="0099732B" w:rsidRDefault="0099732B" w:rsidP="0099732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99732B">
        <w:rPr>
          <w:rFonts w:ascii="Calibri" w:eastAsia="Calibri" w:hAnsi="Calibri" w:cs="Calibri"/>
          <w:sz w:val="24"/>
          <w:szCs w:val="24"/>
        </w:rPr>
        <w:t xml:space="preserve">zawarte w Środzie Wielkopolskiej, dnia ……………………. r. pomiędzy: </w:t>
      </w:r>
    </w:p>
    <w:p w14:paraId="7A676F28" w14:textId="77777777" w:rsidR="0099732B" w:rsidRPr="0099732B" w:rsidRDefault="0099732B" w:rsidP="0099732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99732B">
        <w:rPr>
          <w:rFonts w:ascii="Calibri" w:eastAsia="Calibri" w:hAnsi="Calibri" w:cs="Calibri"/>
          <w:sz w:val="24"/>
          <w:szCs w:val="24"/>
        </w:rPr>
        <w:t xml:space="preserve">Gminą  Środa Wielkopolska z siedzibą w Środzie Wielkopolskiej ul. Daszyńskiego 5, 63-000 Środa Wielkopolska, NIP reprezentowaną przez: </w:t>
      </w:r>
    </w:p>
    <w:p w14:paraId="6D2053AE" w14:textId="77777777" w:rsidR="0099732B" w:rsidRPr="0099732B" w:rsidRDefault="0099732B" w:rsidP="0099732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99732B">
        <w:rPr>
          <w:rFonts w:ascii="Calibri" w:eastAsia="Calibri" w:hAnsi="Calibri" w:cs="Calibri"/>
          <w:b/>
          <w:sz w:val="24"/>
          <w:szCs w:val="24"/>
        </w:rPr>
        <w:t>Pawła Wullerta – Zastępcę Burmistrza Miasta Środa Wielkopolska</w:t>
      </w:r>
      <w:r w:rsidRPr="0099732B">
        <w:rPr>
          <w:rFonts w:ascii="Calibri" w:eastAsia="Calibri" w:hAnsi="Calibri" w:cs="Calibri"/>
          <w:sz w:val="24"/>
          <w:szCs w:val="24"/>
        </w:rPr>
        <w:t>, zwaną dalej Gminą</w:t>
      </w:r>
    </w:p>
    <w:p w14:paraId="0C3727AF" w14:textId="77777777" w:rsidR="0099732B" w:rsidRPr="0099732B" w:rsidRDefault="0099732B" w:rsidP="0099732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AFA2696" w14:textId="77777777" w:rsidR="0099732B" w:rsidRPr="0099732B" w:rsidRDefault="0099732B" w:rsidP="0099732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99732B">
        <w:rPr>
          <w:rFonts w:ascii="Calibri" w:eastAsia="Calibri" w:hAnsi="Calibri" w:cs="Calibri"/>
          <w:sz w:val="24"/>
          <w:szCs w:val="24"/>
        </w:rPr>
        <w:t>a</w:t>
      </w:r>
    </w:p>
    <w:p w14:paraId="29A7234F" w14:textId="77777777" w:rsidR="0099732B" w:rsidRPr="0099732B" w:rsidRDefault="0099732B" w:rsidP="0099732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99732B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14:paraId="0C0246DF" w14:textId="77777777" w:rsidR="0099732B" w:rsidRPr="0099732B" w:rsidRDefault="0099732B" w:rsidP="0099732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99732B">
        <w:rPr>
          <w:rFonts w:ascii="Calibri" w:eastAsia="Calibri" w:hAnsi="Calibri" w:cs="Calibri"/>
          <w:sz w:val="24"/>
          <w:szCs w:val="24"/>
        </w:rPr>
        <w:t xml:space="preserve">reprezentowanym przez …………………………………………………………………………………………………... </w:t>
      </w:r>
    </w:p>
    <w:p w14:paraId="4E65A331" w14:textId="77777777" w:rsidR="0099732B" w:rsidRPr="0099732B" w:rsidRDefault="0099732B" w:rsidP="0099732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99732B">
        <w:rPr>
          <w:rFonts w:ascii="Calibri" w:eastAsia="Calibri" w:hAnsi="Calibri" w:cs="Calibri"/>
          <w:sz w:val="24"/>
          <w:szCs w:val="24"/>
        </w:rPr>
        <w:t xml:space="preserve">zwanym dalej Partnerem. </w:t>
      </w:r>
    </w:p>
    <w:p w14:paraId="2C3261E6" w14:textId="77777777" w:rsidR="0099732B" w:rsidRPr="0099732B" w:rsidRDefault="0099732B" w:rsidP="0099732B">
      <w:pPr>
        <w:spacing w:after="6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99732B">
        <w:rPr>
          <w:rFonts w:ascii="Calibri" w:eastAsia="Calibri" w:hAnsi="Calibri" w:cs="Calibri"/>
          <w:sz w:val="24"/>
          <w:szCs w:val="24"/>
          <w:lang w:eastAsia="ar-SA"/>
        </w:rPr>
        <w:t xml:space="preserve">         </w:t>
      </w:r>
    </w:p>
    <w:p w14:paraId="23E278E4" w14:textId="77777777" w:rsidR="0099732B" w:rsidRPr="0099732B" w:rsidRDefault="0099732B" w:rsidP="0099732B">
      <w:pPr>
        <w:spacing w:after="60" w:line="240" w:lineRule="auto"/>
        <w:jc w:val="both"/>
        <w:rPr>
          <w:rFonts w:ascii="Calibri" w:eastAsia="Calibri" w:hAnsi="Calibri" w:cs="Calibri"/>
          <w:b/>
          <w:sz w:val="24"/>
          <w:szCs w:val="24"/>
          <w:lang w:eastAsia="ar-SA"/>
        </w:rPr>
      </w:pPr>
      <w:r w:rsidRPr="0099732B">
        <w:rPr>
          <w:rFonts w:ascii="Calibri" w:eastAsia="Calibri" w:hAnsi="Calibri" w:cs="Calibri"/>
          <w:b/>
          <w:sz w:val="24"/>
          <w:szCs w:val="24"/>
          <w:lang w:eastAsia="ar-SA"/>
        </w:rPr>
        <w:t>§ 1</w:t>
      </w:r>
    </w:p>
    <w:p w14:paraId="42448F7B" w14:textId="7D75B868" w:rsidR="0099732B" w:rsidRPr="00A61C82" w:rsidRDefault="0099732B" w:rsidP="00A61C82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A61C82">
        <w:rPr>
          <w:rFonts w:ascii="Calibri" w:eastAsia="Calibri" w:hAnsi="Calibri" w:cs="Calibri"/>
          <w:sz w:val="24"/>
          <w:szCs w:val="24"/>
        </w:rPr>
        <w:t>Porozumienie zawiera się w celu ustalenia zasad współpracy pomiędzy Gminą</w:t>
      </w:r>
      <w:r w:rsidR="0066202A" w:rsidRPr="00A61C82">
        <w:rPr>
          <w:rFonts w:ascii="Calibri" w:eastAsia="Calibri" w:hAnsi="Calibri" w:cs="Calibri"/>
          <w:sz w:val="24"/>
          <w:szCs w:val="24"/>
        </w:rPr>
        <w:t>,</w:t>
      </w:r>
      <w:r w:rsidRPr="00A61C82">
        <w:rPr>
          <w:rFonts w:ascii="Calibri" w:eastAsia="Calibri" w:hAnsi="Calibri" w:cs="Calibri"/>
          <w:sz w:val="24"/>
          <w:szCs w:val="24"/>
        </w:rPr>
        <w:t xml:space="preserve"> a</w:t>
      </w:r>
      <w:r w:rsidR="00A61C82">
        <w:rPr>
          <w:rFonts w:ascii="Calibri" w:eastAsia="Calibri" w:hAnsi="Calibri" w:cs="Calibri"/>
          <w:sz w:val="24"/>
          <w:szCs w:val="24"/>
        </w:rPr>
        <w:t> </w:t>
      </w:r>
      <w:r w:rsidRPr="00A61C82">
        <w:rPr>
          <w:rFonts w:ascii="Calibri" w:eastAsia="Calibri" w:hAnsi="Calibri" w:cs="Calibri"/>
          <w:sz w:val="24"/>
          <w:szCs w:val="24"/>
        </w:rPr>
        <w:t xml:space="preserve">Partnerem w ramach </w:t>
      </w:r>
      <w:r w:rsidR="00DF669C" w:rsidRPr="00A61C82">
        <w:rPr>
          <w:rFonts w:ascii="Calibri" w:eastAsia="Calibri" w:hAnsi="Calibri" w:cs="Calibri"/>
          <w:sz w:val="24"/>
          <w:szCs w:val="24"/>
        </w:rPr>
        <w:t>P</w:t>
      </w:r>
      <w:r w:rsidRPr="00A61C82">
        <w:rPr>
          <w:rFonts w:ascii="Calibri" w:eastAsia="Calibri" w:hAnsi="Calibri" w:cs="Calibri"/>
          <w:sz w:val="24"/>
          <w:szCs w:val="24"/>
        </w:rPr>
        <w:t xml:space="preserve">rogramu </w:t>
      </w:r>
      <w:r w:rsidR="004F30A6" w:rsidRPr="00A61C82">
        <w:rPr>
          <w:rFonts w:ascii="Calibri" w:eastAsia="Calibri" w:hAnsi="Calibri" w:cs="Calibri"/>
          <w:sz w:val="24"/>
          <w:szCs w:val="24"/>
        </w:rPr>
        <w:t>Średzka</w:t>
      </w:r>
      <w:r w:rsidRPr="00A61C82">
        <w:rPr>
          <w:rFonts w:ascii="Calibri" w:eastAsia="Calibri" w:hAnsi="Calibri" w:cs="Calibri"/>
          <w:sz w:val="24"/>
          <w:szCs w:val="24"/>
        </w:rPr>
        <w:t xml:space="preserve"> Karta Mieszkańca, zwanego dalej „Programem”. </w:t>
      </w:r>
    </w:p>
    <w:p w14:paraId="7E995D3A" w14:textId="73C12A35" w:rsidR="00A61C82" w:rsidRPr="00A61C82" w:rsidRDefault="00A61C82" w:rsidP="00A61C82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A61C82">
        <w:rPr>
          <w:rFonts w:eastAsia="Calibri" w:cstheme="minorHAnsi"/>
          <w:sz w:val="24"/>
          <w:szCs w:val="24"/>
        </w:rPr>
        <w:t>Poszczególne pojęcia używane w niniejszym Porozumieniu wyjaśnione zostały w</w:t>
      </w:r>
      <w:r>
        <w:rPr>
          <w:rFonts w:eastAsia="Calibri" w:cstheme="minorHAnsi"/>
          <w:sz w:val="24"/>
          <w:szCs w:val="24"/>
        </w:rPr>
        <w:t> </w:t>
      </w:r>
      <w:r w:rsidRPr="00A61C82">
        <w:rPr>
          <w:rFonts w:eastAsia="Calibri" w:cstheme="minorHAnsi"/>
          <w:sz w:val="24"/>
          <w:szCs w:val="24"/>
        </w:rPr>
        <w:t>Rozdziale I Regulaminu współpracy Partnerów z Gminą Środa Wielkopolska w</w:t>
      </w:r>
      <w:r>
        <w:rPr>
          <w:rFonts w:eastAsia="Calibri" w:cstheme="minorHAnsi"/>
          <w:sz w:val="24"/>
          <w:szCs w:val="24"/>
        </w:rPr>
        <w:t> </w:t>
      </w:r>
      <w:r w:rsidRPr="00A61C82">
        <w:rPr>
          <w:rFonts w:eastAsia="Calibri" w:cstheme="minorHAnsi"/>
          <w:sz w:val="24"/>
          <w:szCs w:val="24"/>
        </w:rPr>
        <w:t xml:space="preserve">ramach Programu „Średzka Karta Mieszkańca”, stanowiącego załącznik do Zarządzenia nr </w:t>
      </w:r>
      <w:r w:rsidR="00272C5F">
        <w:rPr>
          <w:rFonts w:eastAsia="Calibri" w:cstheme="minorHAnsi"/>
          <w:sz w:val="24"/>
          <w:szCs w:val="24"/>
        </w:rPr>
        <w:t>71</w:t>
      </w:r>
      <w:r w:rsidRPr="00A61C82">
        <w:rPr>
          <w:rFonts w:eastAsia="Calibri" w:cstheme="minorHAnsi"/>
          <w:sz w:val="24"/>
          <w:szCs w:val="24"/>
        </w:rPr>
        <w:t xml:space="preserve">/2026 Burmistrza Miasta Środa Wielkopolska z dnia </w:t>
      </w:r>
      <w:r w:rsidR="00272C5F">
        <w:rPr>
          <w:rFonts w:eastAsia="Calibri" w:cstheme="minorHAnsi"/>
          <w:sz w:val="24"/>
          <w:szCs w:val="24"/>
        </w:rPr>
        <w:t xml:space="preserve">26 </w:t>
      </w:r>
      <w:r w:rsidRPr="00A61C82">
        <w:rPr>
          <w:rFonts w:eastAsia="Calibri" w:cstheme="minorHAnsi"/>
          <w:sz w:val="24"/>
          <w:szCs w:val="24"/>
        </w:rPr>
        <w:t>maja 2026 roku.</w:t>
      </w:r>
    </w:p>
    <w:p w14:paraId="595720FD" w14:textId="61544AE0" w:rsidR="00A61C82" w:rsidRPr="00A61C82" w:rsidRDefault="00A61C82" w:rsidP="00A61C82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 w:rsidRPr="00A61C82">
        <w:rPr>
          <w:rFonts w:eastAsia="Calibri" w:cstheme="minorHAnsi"/>
          <w:sz w:val="24"/>
          <w:szCs w:val="24"/>
        </w:rPr>
        <w:t xml:space="preserve">Partnera, oprócz Porozumienia, obowiązuje Regulamin współpracy Partnerów z Gminą Środa Wielkopolska w ramach Programu „Średzka Karta Mieszkańca”, stanowiący załącznik do Zarządzenia nr </w:t>
      </w:r>
      <w:r w:rsidR="00006795">
        <w:rPr>
          <w:rFonts w:eastAsia="Calibri" w:cstheme="minorHAnsi"/>
          <w:sz w:val="24"/>
          <w:szCs w:val="24"/>
        </w:rPr>
        <w:t>71</w:t>
      </w:r>
      <w:r w:rsidRPr="00A61C82">
        <w:rPr>
          <w:rFonts w:eastAsia="Calibri" w:cstheme="minorHAnsi"/>
          <w:sz w:val="24"/>
          <w:szCs w:val="24"/>
        </w:rPr>
        <w:t xml:space="preserve">/2026 Burmistrza Miasta Środa Wielkopolska z dnia </w:t>
      </w:r>
      <w:r w:rsidR="00006795">
        <w:rPr>
          <w:rFonts w:eastAsia="Calibri" w:cstheme="minorHAnsi"/>
          <w:sz w:val="24"/>
          <w:szCs w:val="24"/>
        </w:rPr>
        <w:t>26</w:t>
      </w:r>
      <w:r w:rsidR="00272C5F">
        <w:rPr>
          <w:rFonts w:eastAsia="Calibri" w:cstheme="minorHAnsi"/>
          <w:sz w:val="24"/>
          <w:szCs w:val="24"/>
        </w:rPr>
        <w:t> </w:t>
      </w:r>
      <w:r w:rsidRPr="00A61C82">
        <w:rPr>
          <w:rFonts w:eastAsia="Calibri" w:cstheme="minorHAnsi"/>
          <w:sz w:val="24"/>
          <w:szCs w:val="24"/>
        </w:rPr>
        <w:t>maja 2026 roku z zastrzeżeniem, że Porozumienie dookreśla postanowienia Regulaminu</w:t>
      </w:r>
    </w:p>
    <w:p w14:paraId="5B41348E" w14:textId="77777777" w:rsidR="0099732B" w:rsidRPr="0099732B" w:rsidRDefault="0099732B" w:rsidP="0099732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F8A0160" w14:textId="77777777" w:rsidR="0099732B" w:rsidRPr="0099732B" w:rsidRDefault="0099732B" w:rsidP="0099732B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99732B">
        <w:rPr>
          <w:rFonts w:ascii="Calibri" w:eastAsia="Calibri" w:hAnsi="Calibri" w:cs="Calibri"/>
          <w:b/>
          <w:sz w:val="24"/>
          <w:szCs w:val="24"/>
        </w:rPr>
        <w:t>§ 2</w:t>
      </w:r>
    </w:p>
    <w:p w14:paraId="1C63BF41" w14:textId="77777777" w:rsidR="0099732B" w:rsidRPr="0099732B" w:rsidRDefault="0099732B" w:rsidP="0099732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99732B">
        <w:rPr>
          <w:rFonts w:ascii="Calibri" w:eastAsia="Calibri" w:hAnsi="Calibri" w:cs="Calibri"/>
          <w:sz w:val="24"/>
          <w:szCs w:val="24"/>
        </w:rPr>
        <w:t xml:space="preserve">Partner w ramach prowadzonej przez siebie działalności umożliwi posiadaczom „Średzkiej  Karty Mieszkańca” korzystanie z przygotowanego przez siebie zakresu zniżek, rabatów i preferencji, kierowanych do posiadaczy Karty, zgodnie z zobowiązaniem Partnera, będącym załącznikiem do niniejszego porozumienia, zwanego dalej zobowiązaniem. </w:t>
      </w:r>
    </w:p>
    <w:p w14:paraId="39ACF25C" w14:textId="77777777" w:rsidR="0099732B" w:rsidRPr="0099732B" w:rsidRDefault="0099732B" w:rsidP="0099732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ADA93C8" w14:textId="77777777" w:rsidR="0099732B" w:rsidRPr="0099732B" w:rsidRDefault="0099732B" w:rsidP="0099732B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99732B">
        <w:rPr>
          <w:rFonts w:ascii="Calibri" w:eastAsia="Calibri" w:hAnsi="Calibri" w:cs="Calibri"/>
          <w:b/>
          <w:sz w:val="24"/>
          <w:szCs w:val="24"/>
        </w:rPr>
        <w:t>§ 3</w:t>
      </w:r>
    </w:p>
    <w:p w14:paraId="6E6429C2" w14:textId="77777777" w:rsidR="0099732B" w:rsidRPr="0099732B" w:rsidRDefault="0099732B" w:rsidP="0099732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99732B">
        <w:rPr>
          <w:rFonts w:ascii="Calibri" w:eastAsia="Calibri" w:hAnsi="Calibri" w:cs="Calibri"/>
          <w:sz w:val="24"/>
          <w:szCs w:val="24"/>
        </w:rPr>
        <w:t xml:space="preserve">Gmina w ramach współpracy z Partnerem zobowiązuje się do: </w:t>
      </w:r>
    </w:p>
    <w:p w14:paraId="13A2E9F8" w14:textId="283DD7C3" w:rsidR="0099732B" w:rsidRPr="0099732B" w:rsidRDefault="00A61C82" w:rsidP="0099732B">
      <w:pPr>
        <w:numPr>
          <w:ilvl w:val="0"/>
          <w:numId w:val="29"/>
        </w:numPr>
        <w:spacing w:after="0" w:line="252" w:lineRule="auto"/>
        <w:ind w:left="567" w:hanging="501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zamieszczenia w N</w:t>
      </w:r>
      <w:r w:rsidR="0099732B" w:rsidRPr="0099732B">
        <w:rPr>
          <w:rFonts w:ascii="Calibri" w:eastAsia="Calibri" w:hAnsi="Calibri" w:cs="Calibri"/>
          <w:sz w:val="24"/>
          <w:szCs w:val="24"/>
        </w:rPr>
        <w:t xml:space="preserve">arzędziach </w:t>
      </w:r>
      <w:r>
        <w:rPr>
          <w:rFonts w:ascii="Calibri" w:eastAsia="Calibri" w:hAnsi="Calibri" w:cs="Calibri"/>
          <w:sz w:val="24"/>
          <w:szCs w:val="24"/>
        </w:rPr>
        <w:t>P</w:t>
      </w:r>
      <w:r w:rsidR="0099732B" w:rsidRPr="0099732B">
        <w:rPr>
          <w:rFonts w:ascii="Calibri" w:eastAsia="Calibri" w:hAnsi="Calibri" w:cs="Calibri"/>
          <w:sz w:val="24"/>
          <w:szCs w:val="24"/>
        </w:rPr>
        <w:t xml:space="preserve">rogramu, logo Partnera informującym o honorowaniu Karty, </w:t>
      </w:r>
    </w:p>
    <w:p w14:paraId="6BF6978C" w14:textId="40183B76" w:rsidR="0099732B" w:rsidRPr="0099732B" w:rsidRDefault="0099732B" w:rsidP="0099732B">
      <w:pPr>
        <w:numPr>
          <w:ilvl w:val="0"/>
          <w:numId w:val="29"/>
        </w:numPr>
        <w:spacing w:after="0" w:line="252" w:lineRule="auto"/>
        <w:ind w:left="567" w:hanging="567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9732B">
        <w:rPr>
          <w:rFonts w:ascii="Calibri" w:eastAsia="Calibri" w:hAnsi="Calibri" w:cs="Calibri"/>
          <w:sz w:val="24"/>
          <w:szCs w:val="24"/>
        </w:rPr>
        <w:t>udostępnieni</w:t>
      </w:r>
      <w:r w:rsidR="004F30A6">
        <w:rPr>
          <w:rFonts w:ascii="Calibri" w:eastAsia="Calibri" w:hAnsi="Calibri" w:cs="Calibri"/>
          <w:sz w:val="24"/>
          <w:szCs w:val="24"/>
        </w:rPr>
        <w:t>a</w:t>
      </w:r>
      <w:r w:rsidRPr="0099732B">
        <w:rPr>
          <w:rFonts w:ascii="Calibri" w:eastAsia="Calibri" w:hAnsi="Calibri" w:cs="Calibri"/>
          <w:sz w:val="24"/>
          <w:szCs w:val="24"/>
        </w:rPr>
        <w:t xml:space="preserve"> Partnerowi aplikacji lub dedykowanego panelu www w celu odczytywania ważności statusu Karty oraz umieszczania informacji handlowych przez Partnera oraz innych informacji i materiałów przekazanych przez Partnera i zaakceptowanych przez Gminę,</w:t>
      </w:r>
    </w:p>
    <w:p w14:paraId="23D228D6" w14:textId="0800FA93" w:rsidR="00A61C82" w:rsidRDefault="0099732B" w:rsidP="0099732B">
      <w:pPr>
        <w:numPr>
          <w:ilvl w:val="0"/>
          <w:numId w:val="29"/>
        </w:numPr>
        <w:spacing w:after="0" w:line="252" w:lineRule="auto"/>
        <w:ind w:left="567" w:hanging="567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9732B">
        <w:rPr>
          <w:rFonts w:ascii="Calibri" w:eastAsia="Calibri" w:hAnsi="Calibri" w:cs="Calibri"/>
          <w:sz w:val="24"/>
          <w:szCs w:val="24"/>
        </w:rPr>
        <w:t>umieszczenie logo Partnera w materiałach reklamowych, promujących Program</w:t>
      </w:r>
      <w:r w:rsidR="00A61C82">
        <w:rPr>
          <w:rFonts w:ascii="Calibri" w:eastAsia="Calibri" w:hAnsi="Calibri" w:cs="Calibri"/>
          <w:sz w:val="24"/>
          <w:szCs w:val="24"/>
        </w:rPr>
        <w:t>, z</w:t>
      </w:r>
      <w:r w:rsidR="00CB292F">
        <w:rPr>
          <w:rFonts w:ascii="Calibri" w:eastAsia="Calibri" w:hAnsi="Calibri" w:cs="Calibri"/>
          <w:sz w:val="24"/>
          <w:szCs w:val="24"/>
        </w:rPr>
        <w:t> </w:t>
      </w:r>
      <w:r w:rsidR="00A61C82">
        <w:rPr>
          <w:rFonts w:ascii="Calibri" w:eastAsia="Calibri" w:hAnsi="Calibri" w:cs="Calibri"/>
          <w:sz w:val="24"/>
          <w:szCs w:val="24"/>
        </w:rPr>
        <w:t>zastrzeżeniem § 4 pkt 1.,</w:t>
      </w:r>
    </w:p>
    <w:p w14:paraId="6E20C87F" w14:textId="6E424109" w:rsidR="0099732B" w:rsidRPr="00A61C82" w:rsidRDefault="0099732B" w:rsidP="0099732B">
      <w:pPr>
        <w:numPr>
          <w:ilvl w:val="0"/>
          <w:numId w:val="29"/>
        </w:numPr>
        <w:spacing w:after="0" w:line="252" w:lineRule="auto"/>
        <w:ind w:left="567" w:hanging="567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61C82">
        <w:rPr>
          <w:rFonts w:ascii="Calibri" w:eastAsia="Calibri" w:hAnsi="Calibri" w:cs="Calibri"/>
          <w:sz w:val="24"/>
          <w:szCs w:val="24"/>
        </w:rPr>
        <w:t xml:space="preserve"> </w:t>
      </w:r>
      <w:r w:rsidR="00A61C82" w:rsidRPr="00A61C82">
        <w:rPr>
          <w:rFonts w:eastAsia="Calibri" w:cstheme="minorHAnsi"/>
          <w:sz w:val="24"/>
          <w:szCs w:val="24"/>
        </w:rPr>
        <w:t>przesłania Partnerowi odnośników do Portalu oraz do Aplikacji w sklepach</w:t>
      </w:r>
      <w:r w:rsidR="00A61C82" w:rsidRPr="00A61C82">
        <w:rPr>
          <w:rFonts w:cstheme="minorHAnsi"/>
        </w:rPr>
        <w:t xml:space="preserve"> </w:t>
      </w:r>
      <w:r w:rsidR="00A61C82" w:rsidRPr="00A61C82">
        <w:rPr>
          <w:rFonts w:eastAsia="Calibri" w:cstheme="minorHAnsi"/>
          <w:sz w:val="24"/>
          <w:szCs w:val="24"/>
        </w:rPr>
        <w:t>Google Play  i App Store, w tym logotypów i QR kodów.</w:t>
      </w:r>
      <w:r w:rsidRPr="00A61C82">
        <w:rPr>
          <w:rFonts w:ascii="Calibri" w:eastAsia="Calibri" w:hAnsi="Calibri" w:cs="Calibri"/>
          <w:sz w:val="24"/>
          <w:szCs w:val="24"/>
        </w:rPr>
        <w:t xml:space="preserve"> </w:t>
      </w:r>
    </w:p>
    <w:p w14:paraId="7AB8AD0A" w14:textId="77777777" w:rsidR="0099732B" w:rsidRPr="0099732B" w:rsidRDefault="0099732B" w:rsidP="004F30A6">
      <w:pPr>
        <w:spacing w:before="240"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99732B">
        <w:rPr>
          <w:rFonts w:ascii="Calibri" w:eastAsia="Calibri" w:hAnsi="Calibri" w:cs="Calibri"/>
          <w:b/>
          <w:sz w:val="24"/>
          <w:szCs w:val="24"/>
        </w:rPr>
        <w:t>§ 4</w:t>
      </w:r>
    </w:p>
    <w:p w14:paraId="19D3510C" w14:textId="77777777" w:rsidR="0099732B" w:rsidRPr="0099732B" w:rsidRDefault="0099732B" w:rsidP="0099732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99732B">
        <w:rPr>
          <w:rFonts w:ascii="Calibri" w:eastAsia="Calibri" w:hAnsi="Calibri" w:cs="Calibri"/>
          <w:sz w:val="24"/>
          <w:szCs w:val="24"/>
        </w:rPr>
        <w:t xml:space="preserve">Partner przystępując do realizacji Programu zobowiązuje się w szczególności do: </w:t>
      </w:r>
    </w:p>
    <w:p w14:paraId="471327C0" w14:textId="7DA7098E" w:rsidR="00A61C82" w:rsidRDefault="00A61C82" w:rsidP="0099732B">
      <w:pPr>
        <w:numPr>
          <w:ilvl w:val="1"/>
          <w:numId w:val="30"/>
        </w:numPr>
        <w:spacing w:after="0" w:line="252" w:lineRule="auto"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8569A">
        <w:rPr>
          <w:rFonts w:eastAsia="Calibri" w:cstheme="minorHAnsi"/>
          <w:sz w:val="24"/>
          <w:szCs w:val="24"/>
        </w:rPr>
        <w:t>przekazania Gminie na adres e-mail wskazany w § 10. lit. a) logo, o którym mowa w § 3. pkt 3), w postaci edytowalnych plików wektorowych, bez osadzonych lub wymaganych zewnętrznych krojów pisma – wszystkie teksty powinny być zapisane jako krzywe. W</w:t>
      </w:r>
      <w:r>
        <w:rPr>
          <w:rFonts w:eastAsia="Calibri" w:cstheme="minorHAnsi"/>
          <w:sz w:val="24"/>
          <w:szCs w:val="24"/>
        </w:rPr>
        <w:t> </w:t>
      </w:r>
      <w:r w:rsidRPr="00C8569A">
        <w:rPr>
          <w:rFonts w:eastAsia="Calibri" w:cstheme="minorHAnsi"/>
          <w:sz w:val="24"/>
          <w:szCs w:val="24"/>
        </w:rPr>
        <w:t>przypadku przekazania plików niespełniających powyższych wymagań lub nieprzekazania żadnych plików, Gmina może odstąpić od zobowiązania wskazanego w § 3. pkt 3). Przekazanie powinno nastąpić niezwłocznie po podpisaniu niniejszego Porozumienia</w:t>
      </w:r>
      <w:r>
        <w:rPr>
          <w:rFonts w:eastAsia="Calibri" w:cstheme="minorHAnsi"/>
          <w:sz w:val="24"/>
          <w:szCs w:val="24"/>
        </w:rPr>
        <w:t>,</w:t>
      </w:r>
    </w:p>
    <w:p w14:paraId="5AD8E8F0" w14:textId="0606CE4B" w:rsidR="0099732B" w:rsidRPr="0099732B" w:rsidRDefault="0099732B" w:rsidP="0099732B">
      <w:pPr>
        <w:numPr>
          <w:ilvl w:val="1"/>
          <w:numId w:val="30"/>
        </w:numPr>
        <w:spacing w:after="0" w:line="252" w:lineRule="auto"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9732B">
        <w:rPr>
          <w:rFonts w:ascii="Calibri" w:eastAsia="Calibri" w:hAnsi="Calibri" w:cs="Calibri"/>
          <w:sz w:val="24"/>
          <w:szCs w:val="24"/>
        </w:rPr>
        <w:t xml:space="preserve">posiadania przez cały okres trwania niniejszej </w:t>
      </w:r>
      <w:r w:rsidR="00A61C82">
        <w:rPr>
          <w:rFonts w:ascii="Calibri" w:eastAsia="Calibri" w:hAnsi="Calibri" w:cs="Calibri"/>
          <w:sz w:val="24"/>
          <w:szCs w:val="24"/>
        </w:rPr>
        <w:t xml:space="preserve">Porozumienia </w:t>
      </w:r>
      <w:r w:rsidRPr="0099732B">
        <w:rPr>
          <w:rFonts w:ascii="Calibri" w:eastAsia="Calibri" w:hAnsi="Calibri" w:cs="Calibri"/>
          <w:sz w:val="24"/>
          <w:szCs w:val="24"/>
        </w:rPr>
        <w:t xml:space="preserve">urządzenia mobilnego z systemem </w:t>
      </w:r>
      <w:r w:rsidR="004F30A6">
        <w:rPr>
          <w:rFonts w:ascii="Calibri" w:eastAsia="Calibri" w:hAnsi="Calibri" w:cs="Calibri"/>
          <w:sz w:val="24"/>
          <w:szCs w:val="24"/>
        </w:rPr>
        <w:t>A</w:t>
      </w:r>
      <w:r w:rsidRPr="0099732B">
        <w:rPr>
          <w:rFonts w:ascii="Calibri" w:eastAsia="Calibri" w:hAnsi="Calibri" w:cs="Calibri"/>
          <w:sz w:val="24"/>
          <w:szCs w:val="24"/>
        </w:rPr>
        <w:t>ndroid</w:t>
      </w:r>
      <w:r w:rsidR="004F30A6">
        <w:rPr>
          <w:rFonts w:ascii="Calibri" w:eastAsia="Calibri" w:hAnsi="Calibri" w:cs="Calibri"/>
          <w:sz w:val="24"/>
          <w:szCs w:val="24"/>
        </w:rPr>
        <w:t xml:space="preserve"> i iOS</w:t>
      </w:r>
      <w:r w:rsidRPr="0099732B">
        <w:rPr>
          <w:rFonts w:ascii="Calibri" w:eastAsia="Calibri" w:hAnsi="Calibri" w:cs="Calibri"/>
          <w:sz w:val="24"/>
          <w:szCs w:val="24"/>
        </w:rPr>
        <w:t> kartą SIM oraz dostępem do Internetu lub komputera z dostępem do Internetu, umożliwiającego weryfika</w:t>
      </w:r>
      <w:r w:rsidR="004F30A6">
        <w:rPr>
          <w:rFonts w:ascii="Calibri" w:eastAsia="Calibri" w:hAnsi="Calibri" w:cs="Calibri"/>
          <w:sz w:val="24"/>
          <w:szCs w:val="24"/>
        </w:rPr>
        <w:t>cję statusu Karty i utrzymywania</w:t>
      </w:r>
      <w:r w:rsidRPr="0099732B">
        <w:rPr>
          <w:rFonts w:ascii="Calibri" w:eastAsia="Calibri" w:hAnsi="Calibri" w:cs="Calibri"/>
          <w:sz w:val="24"/>
          <w:szCs w:val="24"/>
        </w:rPr>
        <w:t xml:space="preserve"> go w stanie gotowości w miejscu, w którym odbywa się płatność za usługi lub towary oferowane przez Partnera, </w:t>
      </w:r>
    </w:p>
    <w:p w14:paraId="4E6D2623" w14:textId="77777777" w:rsidR="0099732B" w:rsidRPr="0099732B" w:rsidRDefault="0099732B" w:rsidP="0099732B">
      <w:pPr>
        <w:numPr>
          <w:ilvl w:val="1"/>
          <w:numId w:val="30"/>
        </w:numPr>
        <w:spacing w:after="0" w:line="252" w:lineRule="auto"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9732B">
        <w:rPr>
          <w:rFonts w:ascii="Calibri" w:eastAsia="Calibri" w:hAnsi="Calibri" w:cs="Calibri"/>
          <w:sz w:val="24"/>
          <w:szCs w:val="24"/>
        </w:rPr>
        <w:t>udzielania posiadaczom Średzkiej Karty Mieszkańca zniżek, rabatów, preferencji lub uprawnień zgodnie ze zobowiązaniem stanowiącym załącznik do porozumienia i będącą jego integralną częścią; wszelkie uzgodnienia dotyczące zmiany profitów dokonywane będą pomiędzy osobami, wskazanymi do kontaktów roboczych,</w:t>
      </w:r>
    </w:p>
    <w:p w14:paraId="6B4F390E" w14:textId="77777777" w:rsidR="00A61C82" w:rsidRDefault="0099732B" w:rsidP="00A61C82">
      <w:pPr>
        <w:numPr>
          <w:ilvl w:val="1"/>
          <w:numId w:val="30"/>
        </w:numPr>
        <w:spacing w:after="0" w:line="252" w:lineRule="auto"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9732B">
        <w:rPr>
          <w:rFonts w:ascii="Calibri" w:eastAsia="Calibri" w:hAnsi="Calibri" w:cs="Calibri"/>
          <w:sz w:val="24"/>
          <w:szCs w:val="24"/>
        </w:rPr>
        <w:t xml:space="preserve">realizacji oferty z poszanowaniem zasad rzetelności, </w:t>
      </w:r>
    </w:p>
    <w:p w14:paraId="164EC72F" w14:textId="77777777" w:rsidR="00A61C82" w:rsidRDefault="0099732B" w:rsidP="00A61C82">
      <w:pPr>
        <w:numPr>
          <w:ilvl w:val="1"/>
          <w:numId w:val="30"/>
        </w:numPr>
        <w:spacing w:after="0" w:line="252" w:lineRule="auto"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61C82">
        <w:rPr>
          <w:rFonts w:ascii="Calibri" w:eastAsia="Calibri" w:hAnsi="Calibri" w:cs="Calibri"/>
          <w:sz w:val="24"/>
          <w:szCs w:val="24"/>
        </w:rPr>
        <w:t xml:space="preserve">zamieszczenia na swojej stronie internetowej informacji uzgodnionych z Gminą dotyczących realizacji Programu (w tym grafiki z logotypem Programu) oraz linku do strony internetowej Programu, </w:t>
      </w:r>
      <w:r w:rsidR="00A61C82" w:rsidRPr="00A61C82">
        <w:rPr>
          <w:rFonts w:eastAsia="Calibri" w:cstheme="minorHAnsi"/>
          <w:sz w:val="24"/>
          <w:szCs w:val="24"/>
        </w:rPr>
        <w:t xml:space="preserve">a także linków do pobrania aplikacji mobilnej ze sklepów (w tym logotypów sklepów z QR kodami), </w:t>
      </w:r>
    </w:p>
    <w:p w14:paraId="53A51917" w14:textId="77777777" w:rsidR="00A61C82" w:rsidRDefault="00A61C82" w:rsidP="00A61C82">
      <w:pPr>
        <w:numPr>
          <w:ilvl w:val="1"/>
          <w:numId w:val="30"/>
        </w:numPr>
        <w:spacing w:after="0" w:line="252" w:lineRule="auto"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61C82">
        <w:rPr>
          <w:rFonts w:eastAsia="Calibri" w:cstheme="minorHAnsi"/>
          <w:sz w:val="24"/>
          <w:szCs w:val="24"/>
        </w:rPr>
        <w:t xml:space="preserve">oznakowania lokalu/li w widocznym miejscu naklejką/ami o honorowaniu Średzkiej Karty Mieszkańca przekazaną/ymi przez Gminę po zawarciu niniejszego Porozumienia, </w:t>
      </w:r>
    </w:p>
    <w:p w14:paraId="277E76A0" w14:textId="02C678EF" w:rsidR="00A61C82" w:rsidRDefault="00A61C82" w:rsidP="00A61C82">
      <w:pPr>
        <w:numPr>
          <w:ilvl w:val="1"/>
          <w:numId w:val="30"/>
        </w:numPr>
        <w:spacing w:after="0" w:line="252" w:lineRule="auto"/>
        <w:ind w:left="426" w:hanging="426"/>
        <w:contextualSpacing/>
        <w:jc w:val="both"/>
        <w:rPr>
          <w:rStyle w:val="Hipercze"/>
          <w:rFonts w:ascii="Calibri" w:eastAsia="Calibri" w:hAnsi="Calibri" w:cs="Calibri"/>
          <w:color w:val="auto"/>
          <w:sz w:val="24"/>
          <w:szCs w:val="24"/>
          <w:u w:val="none"/>
        </w:rPr>
      </w:pPr>
      <w:r w:rsidRPr="00A61C82">
        <w:rPr>
          <w:rFonts w:cstheme="minorHAnsi"/>
          <w:sz w:val="24"/>
          <w:szCs w:val="24"/>
        </w:rPr>
        <w:t>przestrzegania postanowień Regulaminu współpracy</w:t>
      </w:r>
      <w:r w:rsidRPr="00A61C82">
        <w:rPr>
          <w:rFonts w:cstheme="minorHAnsi"/>
          <w:b/>
          <w:bCs/>
          <w:sz w:val="24"/>
          <w:szCs w:val="24"/>
        </w:rPr>
        <w:t xml:space="preserve"> </w:t>
      </w:r>
      <w:r w:rsidRPr="00A61C82">
        <w:rPr>
          <w:rFonts w:cstheme="minorHAnsi"/>
          <w:bCs/>
          <w:sz w:val="24"/>
          <w:szCs w:val="24"/>
        </w:rPr>
        <w:t xml:space="preserve">Partnerów z Gminą Środa Wielkopolska w ramach Programu „Średzka Karta Mieszkańca”, </w:t>
      </w:r>
      <w:r w:rsidRPr="00A61C82">
        <w:rPr>
          <w:rFonts w:cstheme="minorHAnsi"/>
          <w:sz w:val="24"/>
          <w:szCs w:val="24"/>
        </w:rPr>
        <w:t xml:space="preserve">którego aktualna wersja jest dostępna na </w:t>
      </w:r>
      <w:hyperlink r:id="rId14" w:history="1">
        <w:r w:rsidRPr="00A61C82">
          <w:rPr>
            <w:rStyle w:val="Hipercze"/>
            <w:rFonts w:cstheme="minorHAnsi"/>
            <w:sz w:val="24"/>
            <w:szCs w:val="24"/>
          </w:rPr>
          <w:t>Portalu</w:t>
        </w:r>
      </w:hyperlink>
      <w:r w:rsidRPr="00A61C82">
        <w:rPr>
          <w:rFonts w:cstheme="minorHAnsi"/>
        </w:rPr>
        <w:t xml:space="preserve"> i w Aplikacji</w:t>
      </w:r>
      <w:r w:rsidRPr="00A61C82">
        <w:rPr>
          <w:rFonts w:cstheme="minorHAnsi"/>
          <w:sz w:val="24"/>
          <w:szCs w:val="24"/>
        </w:rPr>
        <w:t xml:space="preserve"> w zakładce „Regulamin”</w:t>
      </w:r>
      <w:r>
        <w:rPr>
          <w:rFonts w:cstheme="minorHAnsi"/>
          <w:sz w:val="24"/>
          <w:szCs w:val="24"/>
        </w:rPr>
        <w:t>,</w:t>
      </w:r>
    </w:p>
    <w:p w14:paraId="2F63D97C" w14:textId="36DDE9E8" w:rsidR="00A61C82" w:rsidRPr="00A61C82" w:rsidRDefault="00A61C82" w:rsidP="00A61C82">
      <w:pPr>
        <w:numPr>
          <w:ilvl w:val="1"/>
          <w:numId w:val="30"/>
        </w:numPr>
        <w:spacing w:after="0" w:line="252" w:lineRule="auto"/>
        <w:ind w:left="426" w:hanging="426"/>
        <w:contextualSpacing/>
        <w:jc w:val="both"/>
        <w:rPr>
          <w:rStyle w:val="Hipercze"/>
          <w:rFonts w:ascii="Calibri" w:eastAsia="Calibri" w:hAnsi="Calibri" w:cs="Calibri"/>
          <w:color w:val="auto"/>
          <w:sz w:val="24"/>
          <w:szCs w:val="24"/>
          <w:u w:val="none"/>
        </w:rPr>
      </w:pPr>
      <w:r w:rsidRPr="00A61C82">
        <w:rPr>
          <w:rStyle w:val="Hipercze"/>
          <w:rFonts w:eastAsia="Calibri" w:cstheme="minorHAnsi"/>
          <w:color w:val="auto"/>
          <w:sz w:val="24"/>
          <w:szCs w:val="24"/>
          <w:u w:val="none"/>
        </w:rPr>
        <w:t>stosowania najkorzystniejszego dla Uczestnika Programu Profitu, w tym w przypadku rabatów, ulg, benefitów, itp. przyznawanych w ramach innych programów i promocji z</w:t>
      </w:r>
      <w:r w:rsidR="00EC668D">
        <w:rPr>
          <w:rStyle w:val="Hipercze"/>
          <w:rFonts w:eastAsia="Calibri" w:cstheme="minorHAnsi"/>
          <w:color w:val="auto"/>
          <w:sz w:val="24"/>
          <w:szCs w:val="24"/>
          <w:u w:val="none"/>
        </w:rPr>
        <w:t> </w:t>
      </w:r>
      <w:r w:rsidRPr="00A61C82">
        <w:rPr>
          <w:rStyle w:val="Hipercze"/>
          <w:rFonts w:eastAsia="Calibri" w:cstheme="minorHAnsi"/>
          <w:color w:val="auto"/>
          <w:sz w:val="24"/>
          <w:szCs w:val="24"/>
          <w:u w:val="none"/>
        </w:rPr>
        <w:t>zastrzeżeniem, że nie podlegają one kumulowaniu.</w:t>
      </w:r>
    </w:p>
    <w:p w14:paraId="249B46E3" w14:textId="77777777" w:rsidR="00A61C82" w:rsidRDefault="00A61C82" w:rsidP="00A61C82">
      <w:pPr>
        <w:numPr>
          <w:ilvl w:val="0"/>
          <w:numId w:val="30"/>
        </w:numPr>
        <w:spacing w:after="0" w:line="252" w:lineRule="auto"/>
        <w:jc w:val="both"/>
        <w:rPr>
          <w:rStyle w:val="Hipercze"/>
          <w:rFonts w:eastAsia="Calibri" w:cstheme="minorHAnsi"/>
          <w:color w:val="auto"/>
          <w:sz w:val="24"/>
          <w:szCs w:val="24"/>
          <w:u w:val="none"/>
        </w:rPr>
      </w:pPr>
      <w:r w:rsidRPr="003B522E">
        <w:rPr>
          <w:rFonts w:cstheme="minorHAnsi"/>
          <w:sz w:val="24"/>
          <w:szCs w:val="24"/>
        </w:rPr>
        <w:t>W zakresie przekazywanych przez Partnera plików i treści cyfrowych Gmina zastrzega sobie możliwoś</w:t>
      </w:r>
      <w:r>
        <w:rPr>
          <w:rFonts w:cstheme="minorHAnsi"/>
          <w:sz w:val="24"/>
          <w:szCs w:val="24"/>
        </w:rPr>
        <w:t>ć</w:t>
      </w:r>
      <w:r w:rsidRPr="003B522E">
        <w:rPr>
          <w:rFonts w:cstheme="minorHAnsi"/>
          <w:sz w:val="24"/>
          <w:szCs w:val="24"/>
        </w:rPr>
        <w:t xml:space="preserve"> ich </w:t>
      </w:r>
      <w:r>
        <w:rPr>
          <w:rFonts w:cstheme="minorHAnsi"/>
          <w:sz w:val="24"/>
          <w:szCs w:val="24"/>
        </w:rPr>
        <w:t>modyfikacji</w:t>
      </w:r>
      <w:r w:rsidRPr="003B522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 </w:t>
      </w:r>
      <w:r w:rsidRPr="003B522E">
        <w:rPr>
          <w:rFonts w:cstheme="minorHAnsi"/>
          <w:sz w:val="24"/>
          <w:szCs w:val="24"/>
        </w:rPr>
        <w:t>celu zapewnienia zgodności z</w:t>
      </w:r>
      <w:r>
        <w:rPr>
          <w:rFonts w:cstheme="minorHAnsi"/>
          <w:sz w:val="24"/>
          <w:szCs w:val="24"/>
        </w:rPr>
        <w:t xml:space="preserve"> wymaganiami wskazanymi w ustawie z dnia 4 kwietnia 2019 r. o dostępności cyfrowej stron internetowych i aplikacji mobilnych podmiotów publicznych.</w:t>
      </w:r>
    </w:p>
    <w:p w14:paraId="73FB27F6" w14:textId="77777777" w:rsidR="00A61C82" w:rsidRPr="00C8569A" w:rsidRDefault="00A61C82" w:rsidP="00A61C82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0538FCBC" w14:textId="2299CC23" w:rsidR="00A61C82" w:rsidRPr="00C8569A" w:rsidRDefault="00A61C82" w:rsidP="00A61C8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C8569A">
        <w:rPr>
          <w:rFonts w:cstheme="minorHAnsi"/>
          <w:b/>
          <w:color w:val="000000"/>
          <w:sz w:val="24"/>
          <w:szCs w:val="24"/>
        </w:rPr>
        <w:t xml:space="preserve">§ 5. </w:t>
      </w:r>
      <w:r w:rsidRPr="00C8569A">
        <w:rPr>
          <w:rFonts w:cstheme="minorHAnsi"/>
          <w:color w:val="000000"/>
          <w:sz w:val="24"/>
          <w:szCs w:val="24"/>
        </w:rPr>
        <w:t>Partner wyraża zgodę na umieszczenie jego danych teleadresowych, informacji o</w:t>
      </w:r>
      <w:r w:rsidR="00EC668D">
        <w:rPr>
          <w:rFonts w:cstheme="minorHAnsi"/>
          <w:color w:val="000000"/>
          <w:sz w:val="24"/>
          <w:szCs w:val="24"/>
        </w:rPr>
        <w:t> </w:t>
      </w:r>
      <w:r w:rsidRPr="00C8569A">
        <w:rPr>
          <w:rFonts w:cstheme="minorHAnsi"/>
          <w:color w:val="000000"/>
          <w:sz w:val="24"/>
          <w:szCs w:val="24"/>
        </w:rPr>
        <w:t xml:space="preserve">udzielanych ulgach, zniżkach lub preferencjach oraz przekazanego logotypu we wszelkich materiałach informacyjno-promocyjnych dotyczących Średzkiej Karty Mieszkańca, w tym na stronach internetowych Urzędu Miejskiego w Środzie Wielkopolskiej, a także na stronie Urzędu Miejskiego w Środzie Wielkopolskiej </w:t>
      </w:r>
      <w:r w:rsidR="00EC668D">
        <w:rPr>
          <w:rFonts w:cstheme="minorHAnsi"/>
          <w:color w:val="000000"/>
          <w:sz w:val="24"/>
          <w:szCs w:val="24"/>
        </w:rPr>
        <w:t>i w innych mediach społecznościowych Urzędu</w:t>
      </w:r>
      <w:r w:rsidRPr="00C8569A">
        <w:rPr>
          <w:rFonts w:cstheme="minorHAnsi"/>
          <w:color w:val="000000"/>
          <w:sz w:val="24"/>
          <w:szCs w:val="24"/>
        </w:rPr>
        <w:t>.</w:t>
      </w:r>
    </w:p>
    <w:p w14:paraId="76446F37" w14:textId="77777777" w:rsidR="00A61C82" w:rsidRPr="00C8569A" w:rsidRDefault="00A61C82" w:rsidP="00A61C82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3A6B96A7" w14:textId="77777777" w:rsidR="00A61C82" w:rsidRPr="00C8569A" w:rsidRDefault="00A61C82" w:rsidP="00A61C8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C8569A">
        <w:rPr>
          <w:rFonts w:eastAsia="Calibri" w:cstheme="minorHAnsi"/>
          <w:b/>
          <w:sz w:val="24"/>
          <w:szCs w:val="24"/>
        </w:rPr>
        <w:t xml:space="preserve">§ 6. </w:t>
      </w:r>
      <w:r w:rsidRPr="00C8569A">
        <w:rPr>
          <w:rFonts w:eastAsia="Calibri" w:cstheme="minorHAnsi"/>
          <w:sz w:val="24"/>
          <w:szCs w:val="24"/>
        </w:rPr>
        <w:t xml:space="preserve">Partner ponosi wyłączną odpowiedzialność wobec podmiotów i osób trzecich za szkody powstałe w związku z realizacją niniejszego Porozumienia, w tym, gdy udostępnione przez niego logo lub inne materiały informacyjno-promocyjne będą niezgodne z obowiązującymi przepisami prawa lub będą naruszały prawa podmiotów lub osób trzecich, w szczególności majątkowe lub osobiste prawa autorskie i prawa pokrewne, dobra osobiste lub dane osobowe. </w:t>
      </w:r>
    </w:p>
    <w:p w14:paraId="4C7F604E" w14:textId="77777777" w:rsidR="00A61C82" w:rsidRPr="00C8569A" w:rsidRDefault="00A61C82" w:rsidP="00A61C82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2F5E0342" w14:textId="261183CB" w:rsidR="00595E20" w:rsidRPr="00C8569A" w:rsidRDefault="00A61C82" w:rsidP="00595E2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C8569A">
        <w:rPr>
          <w:rFonts w:eastAsia="Calibri" w:cstheme="minorHAnsi"/>
          <w:b/>
          <w:sz w:val="24"/>
          <w:szCs w:val="24"/>
        </w:rPr>
        <w:t xml:space="preserve">§ 7. </w:t>
      </w:r>
      <w:r w:rsidRPr="00C8569A">
        <w:rPr>
          <w:rFonts w:eastAsia="Calibri" w:cstheme="minorHAnsi"/>
          <w:sz w:val="24"/>
          <w:szCs w:val="24"/>
        </w:rPr>
        <w:t xml:space="preserve">1. </w:t>
      </w:r>
      <w:r w:rsidR="00595E20" w:rsidRPr="00C8569A">
        <w:rPr>
          <w:rFonts w:eastAsia="Calibri" w:cstheme="minorHAnsi"/>
          <w:sz w:val="24"/>
          <w:szCs w:val="24"/>
        </w:rPr>
        <w:t>Koszty związane z realizacją oferty przez Partnera</w:t>
      </w:r>
      <w:r w:rsidR="00595E20">
        <w:rPr>
          <w:rFonts w:eastAsia="Calibri" w:cstheme="minorHAnsi"/>
          <w:sz w:val="24"/>
          <w:szCs w:val="24"/>
        </w:rPr>
        <w:t xml:space="preserve"> niebędącego gminną</w:t>
      </w:r>
      <w:r w:rsidR="00595E20" w:rsidRPr="00C8569A">
        <w:rPr>
          <w:rFonts w:eastAsia="Calibri" w:cstheme="minorHAnsi"/>
          <w:sz w:val="24"/>
          <w:szCs w:val="24"/>
        </w:rPr>
        <w:t xml:space="preserve"> </w:t>
      </w:r>
      <w:r w:rsidR="00595E20">
        <w:rPr>
          <w:rFonts w:eastAsia="Calibri" w:cstheme="minorHAnsi"/>
          <w:sz w:val="24"/>
          <w:szCs w:val="24"/>
        </w:rPr>
        <w:t xml:space="preserve">jednostką organizacyjną </w:t>
      </w:r>
      <w:r w:rsidR="00595E20" w:rsidRPr="00C8569A">
        <w:rPr>
          <w:rFonts w:eastAsia="Calibri" w:cstheme="minorHAnsi"/>
          <w:sz w:val="24"/>
          <w:szCs w:val="24"/>
        </w:rPr>
        <w:t xml:space="preserve">nie są finansowane przez Gminę. </w:t>
      </w:r>
    </w:p>
    <w:p w14:paraId="5233A852" w14:textId="77777777" w:rsidR="00A61C82" w:rsidRPr="00C8569A" w:rsidRDefault="00A61C82" w:rsidP="00A61C8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C8569A">
        <w:rPr>
          <w:rFonts w:eastAsia="Calibri" w:cstheme="minorHAnsi"/>
          <w:sz w:val="24"/>
          <w:szCs w:val="24"/>
        </w:rPr>
        <w:t>2. Każda ze Stron Porozumienia realizuje swoje obowiązki we własnym imieniu i na swój koszt.</w:t>
      </w:r>
    </w:p>
    <w:p w14:paraId="22CD2902" w14:textId="77777777" w:rsidR="00A61C82" w:rsidRPr="00C8569A" w:rsidRDefault="00A61C82" w:rsidP="00A61C8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3AAF5B0" w14:textId="77777777" w:rsidR="00A61C82" w:rsidRPr="00C8569A" w:rsidRDefault="00A61C82" w:rsidP="00A61C8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C8569A">
        <w:rPr>
          <w:rFonts w:eastAsia="Calibri" w:cstheme="minorHAnsi"/>
          <w:b/>
          <w:sz w:val="24"/>
          <w:szCs w:val="24"/>
        </w:rPr>
        <w:t xml:space="preserve">§ 8. </w:t>
      </w:r>
      <w:r w:rsidRPr="00C8569A">
        <w:rPr>
          <w:rFonts w:eastAsia="Calibri" w:cstheme="minorHAnsi"/>
          <w:sz w:val="24"/>
          <w:szCs w:val="24"/>
        </w:rPr>
        <w:t>Postanowienia niniejszego Porozumienia nie stanowią przeszkody dla samodzielnej realizacji przez Strony innych projektów lub do ich realizacji we współpracy z innymi podmiotami.</w:t>
      </w:r>
    </w:p>
    <w:p w14:paraId="40A0311C" w14:textId="77777777" w:rsidR="00A61C82" w:rsidRPr="00C8569A" w:rsidRDefault="00A61C82" w:rsidP="00A61C8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5C88E6A5" w14:textId="77777777" w:rsidR="00A61C82" w:rsidRPr="00C8569A" w:rsidRDefault="00A61C82" w:rsidP="00A61C82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C8569A">
        <w:rPr>
          <w:rFonts w:eastAsia="Calibri" w:cstheme="minorHAnsi"/>
          <w:b/>
          <w:sz w:val="24"/>
          <w:szCs w:val="24"/>
        </w:rPr>
        <w:t>§ 9.</w:t>
      </w:r>
    </w:p>
    <w:p w14:paraId="0B05423A" w14:textId="77777777" w:rsidR="00A61C82" w:rsidRPr="00C8569A" w:rsidRDefault="00A61C82" w:rsidP="00A61C82">
      <w:pPr>
        <w:pStyle w:val="Akapitzlist"/>
        <w:numPr>
          <w:ilvl w:val="1"/>
          <w:numId w:val="3"/>
        </w:numPr>
        <w:tabs>
          <w:tab w:val="clear" w:pos="1440"/>
        </w:tabs>
        <w:spacing w:after="0" w:line="240" w:lineRule="auto"/>
        <w:ind w:left="425" w:hanging="357"/>
        <w:contextualSpacing w:val="0"/>
        <w:jc w:val="both"/>
        <w:rPr>
          <w:rFonts w:cstheme="minorHAnsi"/>
          <w:sz w:val="24"/>
          <w:szCs w:val="24"/>
        </w:rPr>
      </w:pPr>
      <w:r w:rsidRPr="00726AAD">
        <w:rPr>
          <w:rFonts w:cstheme="minorHAnsi"/>
          <w:sz w:val="24"/>
          <w:szCs w:val="24"/>
        </w:rPr>
        <w:t>Porozumienie zawiera się</w:t>
      </w:r>
      <w:r w:rsidRPr="00C8569A">
        <w:rPr>
          <w:rFonts w:cstheme="minorHAnsi"/>
          <w:sz w:val="24"/>
          <w:szCs w:val="24"/>
        </w:rPr>
        <w:t xml:space="preserve"> (skreślić niewłaściwe):</w:t>
      </w:r>
    </w:p>
    <w:p w14:paraId="63CA6F54" w14:textId="77777777" w:rsidR="00A61C82" w:rsidRPr="00C8569A" w:rsidRDefault="00A61C82" w:rsidP="00A61C82">
      <w:pPr>
        <w:pStyle w:val="Akapitzlist"/>
        <w:numPr>
          <w:ilvl w:val="2"/>
          <w:numId w:val="45"/>
        </w:numPr>
        <w:spacing w:after="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726AAD">
        <w:rPr>
          <w:rFonts w:cstheme="minorHAnsi"/>
          <w:sz w:val="24"/>
          <w:szCs w:val="24"/>
        </w:rPr>
        <w:t>na okres od ................... do ………………. roku*</w:t>
      </w:r>
      <w:r w:rsidRPr="00C8569A">
        <w:rPr>
          <w:rFonts w:cstheme="minorHAnsi"/>
          <w:sz w:val="24"/>
          <w:szCs w:val="24"/>
        </w:rPr>
        <w:t>;</w:t>
      </w:r>
    </w:p>
    <w:p w14:paraId="681DD58F" w14:textId="77777777" w:rsidR="00A61C82" w:rsidRPr="00C8569A" w:rsidRDefault="00A61C82" w:rsidP="00A61C82">
      <w:pPr>
        <w:pStyle w:val="Akapitzlist"/>
        <w:numPr>
          <w:ilvl w:val="2"/>
          <w:numId w:val="45"/>
        </w:numPr>
        <w:spacing w:after="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726AAD">
        <w:rPr>
          <w:rFonts w:cstheme="minorHAnsi"/>
          <w:sz w:val="24"/>
          <w:szCs w:val="24"/>
        </w:rPr>
        <w:t>na czas nieokreślony*.</w:t>
      </w:r>
    </w:p>
    <w:p w14:paraId="5B96CC4E" w14:textId="77777777" w:rsidR="00A61C82" w:rsidRPr="00C8569A" w:rsidRDefault="00A61C82" w:rsidP="00A61C82">
      <w:pPr>
        <w:pStyle w:val="Akapitzlist"/>
        <w:numPr>
          <w:ilvl w:val="1"/>
          <w:numId w:val="3"/>
        </w:numPr>
        <w:tabs>
          <w:tab w:val="clear" w:pos="1440"/>
        </w:tabs>
        <w:spacing w:after="0" w:line="240" w:lineRule="auto"/>
        <w:ind w:left="425" w:hanging="357"/>
        <w:contextualSpacing w:val="0"/>
        <w:jc w:val="both"/>
        <w:rPr>
          <w:rFonts w:cstheme="minorHAnsi"/>
          <w:sz w:val="24"/>
          <w:szCs w:val="24"/>
        </w:rPr>
      </w:pPr>
      <w:r w:rsidRPr="00C8569A">
        <w:rPr>
          <w:rFonts w:eastAsia="Calibri" w:cstheme="minorHAnsi"/>
          <w:sz w:val="24"/>
          <w:szCs w:val="24"/>
        </w:rPr>
        <w:t>Każda ze Stron Porozumienia może je rozwiązać z miesięcznym okresem wypowiedzenia, ze skutkiem na koniec miesiąca.</w:t>
      </w:r>
    </w:p>
    <w:p w14:paraId="4328A1C1" w14:textId="77777777" w:rsidR="00A61C82" w:rsidRPr="00C8569A" w:rsidRDefault="00A61C82" w:rsidP="00A61C82">
      <w:pPr>
        <w:pStyle w:val="Akapitzlist"/>
        <w:numPr>
          <w:ilvl w:val="1"/>
          <w:numId w:val="3"/>
        </w:numPr>
        <w:tabs>
          <w:tab w:val="clear" w:pos="1440"/>
        </w:tabs>
        <w:spacing w:after="0" w:line="240" w:lineRule="auto"/>
        <w:ind w:left="425" w:hanging="357"/>
        <w:contextualSpacing w:val="0"/>
        <w:jc w:val="both"/>
        <w:rPr>
          <w:rFonts w:cstheme="minorHAnsi"/>
          <w:sz w:val="24"/>
          <w:szCs w:val="24"/>
        </w:rPr>
      </w:pPr>
      <w:r w:rsidRPr="00C8569A">
        <w:rPr>
          <w:rFonts w:cstheme="minorHAnsi"/>
          <w:sz w:val="24"/>
          <w:szCs w:val="24"/>
        </w:rPr>
        <w:t>W przypadku rażącego niewywiązywania się z obowiązków określonych w Porozumieniu przez którąkolwiek ze Stron, drugiej Stronie przysługuje prawo wypowiedzenia Porozumienia ze skutkiem natychmiastowym, poprzez złożenie oświadczenia w postaci elektronicznej na adres do e-Doręczeń lub e-maile wskazane w § 10, zawierającego wskazanie przyczyn wypowiedzenia Porozumienia.</w:t>
      </w:r>
    </w:p>
    <w:p w14:paraId="08D245A7" w14:textId="77777777" w:rsidR="00A61C82" w:rsidRPr="00C8569A" w:rsidRDefault="00A61C82" w:rsidP="00A61C8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05C6D7A9" w14:textId="77777777" w:rsidR="00A61C82" w:rsidRPr="00C8569A" w:rsidRDefault="00A61C82" w:rsidP="00A61C82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C8569A">
        <w:rPr>
          <w:rFonts w:eastAsia="Calibri" w:cstheme="minorHAnsi"/>
          <w:b/>
          <w:sz w:val="24"/>
          <w:szCs w:val="24"/>
        </w:rPr>
        <w:t>§ 10.</w:t>
      </w:r>
    </w:p>
    <w:p w14:paraId="384C2684" w14:textId="77777777" w:rsidR="00A61C82" w:rsidRPr="00C8569A" w:rsidRDefault="00A61C82" w:rsidP="00A61C8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C8569A">
        <w:rPr>
          <w:rFonts w:eastAsia="Calibri" w:cstheme="minorHAnsi"/>
          <w:sz w:val="24"/>
          <w:szCs w:val="24"/>
        </w:rPr>
        <w:t xml:space="preserve">Osobą do kontaktów roboczych jest: </w:t>
      </w:r>
    </w:p>
    <w:p w14:paraId="5C6E71AA" w14:textId="7E7D2B42" w:rsidR="00A61C82" w:rsidRPr="00C8569A" w:rsidRDefault="00A61C82" w:rsidP="00A61C82">
      <w:pPr>
        <w:numPr>
          <w:ilvl w:val="1"/>
          <w:numId w:val="31"/>
        </w:numPr>
        <w:spacing w:after="0" w:line="252" w:lineRule="auto"/>
        <w:ind w:left="567" w:hanging="357"/>
        <w:jc w:val="both"/>
        <w:rPr>
          <w:rFonts w:eastAsia="Calibri" w:cstheme="minorHAnsi"/>
          <w:sz w:val="24"/>
          <w:szCs w:val="24"/>
        </w:rPr>
      </w:pPr>
      <w:r w:rsidRPr="00C8569A">
        <w:rPr>
          <w:rFonts w:eastAsia="Calibri" w:cstheme="minorHAnsi"/>
          <w:sz w:val="24"/>
          <w:szCs w:val="24"/>
        </w:rPr>
        <w:t>ze strony Gminy: </w:t>
      </w:r>
      <w:r w:rsidRPr="00C8569A">
        <w:rPr>
          <w:rFonts w:eastAsia="Calibri" w:cstheme="minorHAnsi"/>
          <w:sz w:val="24"/>
          <w:szCs w:val="24"/>
          <w:lang w:val="de-DE"/>
        </w:rPr>
        <w:t xml:space="preserve">…………….. i ……………., tel. 61 286-77-40, adres e-mail: </w:t>
      </w:r>
      <w:hyperlink r:id="rId15" w:history="1">
        <w:r w:rsidR="00CB292F" w:rsidRPr="00A148A0">
          <w:rPr>
            <w:rStyle w:val="Hipercze"/>
            <w:rFonts w:eastAsia="Calibri" w:cstheme="minorHAnsi"/>
            <w:sz w:val="24"/>
            <w:szCs w:val="24"/>
            <w:lang w:val="de-DE"/>
          </w:rPr>
          <w:t>biuro@karta.sroda.wlkp.pl</w:t>
        </w:r>
      </w:hyperlink>
      <w:r w:rsidRPr="00C8569A">
        <w:rPr>
          <w:rFonts w:eastAsia="Calibri" w:cstheme="minorHAnsi"/>
          <w:sz w:val="24"/>
          <w:szCs w:val="24"/>
          <w:lang w:val="de-DE"/>
        </w:rPr>
        <w:t>,</w:t>
      </w:r>
    </w:p>
    <w:p w14:paraId="140B6D30" w14:textId="77777777" w:rsidR="00A61C82" w:rsidRPr="00475965" w:rsidRDefault="00A61C82" w:rsidP="00A61C82">
      <w:pPr>
        <w:numPr>
          <w:ilvl w:val="1"/>
          <w:numId w:val="31"/>
        </w:numPr>
        <w:spacing w:after="0" w:line="252" w:lineRule="auto"/>
        <w:ind w:left="567" w:hanging="357"/>
        <w:jc w:val="both"/>
        <w:rPr>
          <w:rFonts w:eastAsia="Calibri" w:cstheme="minorHAnsi"/>
          <w:sz w:val="24"/>
          <w:szCs w:val="24"/>
        </w:rPr>
      </w:pPr>
      <w:r w:rsidRPr="00C8569A">
        <w:rPr>
          <w:rFonts w:eastAsia="Calibri" w:cstheme="minorHAnsi"/>
          <w:sz w:val="24"/>
          <w:szCs w:val="24"/>
          <w:lang w:val="de-DE"/>
        </w:rPr>
        <w:t>z</w:t>
      </w:r>
      <w:r w:rsidRPr="00C8569A">
        <w:rPr>
          <w:rFonts w:eastAsia="Calibri" w:cstheme="minorHAnsi"/>
          <w:sz w:val="24"/>
          <w:szCs w:val="24"/>
        </w:rPr>
        <w:t>e strony Partnera:</w:t>
      </w:r>
      <w:r>
        <w:rPr>
          <w:rFonts w:eastAsia="Calibri" w:cstheme="minorHAnsi"/>
          <w:sz w:val="24"/>
          <w:szCs w:val="24"/>
        </w:rPr>
        <w:t xml:space="preserve"> </w:t>
      </w:r>
      <w:r w:rsidRPr="00475965">
        <w:rPr>
          <w:rFonts w:eastAsia="Calibri" w:cstheme="minorHAnsi"/>
          <w:sz w:val="24"/>
          <w:szCs w:val="24"/>
        </w:rPr>
        <w:t xml:space="preserve">…………………..…………..………, tel. ……, adres e-mail: ………………………. </w:t>
      </w:r>
    </w:p>
    <w:p w14:paraId="15688988" w14:textId="77777777" w:rsidR="00A61C82" w:rsidRPr="00C8569A" w:rsidRDefault="00A61C82" w:rsidP="00A61C82">
      <w:pPr>
        <w:spacing w:after="0" w:line="240" w:lineRule="auto"/>
        <w:ind w:left="425" w:hanging="357"/>
        <w:jc w:val="both"/>
        <w:rPr>
          <w:rFonts w:eastAsia="Calibri" w:cstheme="minorHAnsi"/>
          <w:b/>
          <w:sz w:val="24"/>
          <w:szCs w:val="24"/>
        </w:rPr>
      </w:pPr>
      <w:r w:rsidRPr="00C8569A">
        <w:rPr>
          <w:rFonts w:eastAsia="Calibri" w:cstheme="minorHAnsi"/>
          <w:b/>
          <w:sz w:val="24"/>
          <w:szCs w:val="24"/>
        </w:rPr>
        <w:t>§ 11</w:t>
      </w:r>
    </w:p>
    <w:p w14:paraId="6670D7A2" w14:textId="00EBC0CE" w:rsidR="00A61C82" w:rsidRPr="00C8569A" w:rsidRDefault="00A61C82" w:rsidP="00A61C82">
      <w:pPr>
        <w:numPr>
          <w:ilvl w:val="0"/>
          <w:numId w:val="32"/>
        </w:numPr>
        <w:spacing w:after="0" w:line="252" w:lineRule="auto"/>
        <w:ind w:left="425" w:hanging="357"/>
        <w:jc w:val="both"/>
        <w:rPr>
          <w:rFonts w:eastAsia="Calibri" w:cstheme="minorHAnsi"/>
          <w:sz w:val="24"/>
          <w:szCs w:val="24"/>
        </w:rPr>
      </w:pPr>
      <w:r w:rsidRPr="00C8569A">
        <w:rPr>
          <w:rFonts w:eastAsia="Calibri" w:cstheme="minorHAnsi"/>
          <w:sz w:val="24"/>
          <w:szCs w:val="24"/>
        </w:rPr>
        <w:t>Wszelkie zmiany i uzupełnienia porozumienia</w:t>
      </w:r>
      <w:r w:rsidR="00EC668D">
        <w:rPr>
          <w:rFonts w:eastAsia="Calibri" w:cstheme="minorHAnsi"/>
          <w:sz w:val="24"/>
          <w:szCs w:val="24"/>
        </w:rPr>
        <w:t xml:space="preserve"> i załączników do niego</w:t>
      </w:r>
      <w:r w:rsidRPr="00C8569A">
        <w:rPr>
          <w:rFonts w:eastAsia="Calibri" w:cstheme="minorHAnsi"/>
          <w:sz w:val="24"/>
          <w:szCs w:val="24"/>
        </w:rPr>
        <w:t xml:space="preserve"> wymagają formy pisemnej pod rygorem nieważności.</w:t>
      </w:r>
    </w:p>
    <w:p w14:paraId="120D48A8" w14:textId="77777777" w:rsidR="00A61C82" w:rsidRPr="00726AAD" w:rsidRDefault="00A61C82" w:rsidP="00A61C82">
      <w:pPr>
        <w:numPr>
          <w:ilvl w:val="0"/>
          <w:numId w:val="32"/>
        </w:numPr>
        <w:spacing w:after="0" w:line="252" w:lineRule="auto"/>
        <w:ind w:left="425" w:hanging="357"/>
        <w:jc w:val="both"/>
        <w:rPr>
          <w:rFonts w:eastAsia="Calibri" w:cstheme="minorHAnsi"/>
          <w:sz w:val="24"/>
          <w:szCs w:val="24"/>
        </w:rPr>
      </w:pPr>
      <w:r w:rsidRPr="00C8569A">
        <w:rPr>
          <w:rFonts w:eastAsia="Calibri" w:cstheme="minorHAnsi"/>
          <w:kern w:val="2"/>
          <w:sz w:val="24"/>
          <w14:ligatures w14:val="standardContextual"/>
        </w:rPr>
        <w:t>Gmina informuje, że w Urzędzie Miejskim w Środzie Wielkopolskiej obowiązuje:</w:t>
      </w:r>
    </w:p>
    <w:p w14:paraId="22A9109A" w14:textId="2800767B" w:rsidR="00A61C82" w:rsidRPr="00726AAD" w:rsidRDefault="00EC668D" w:rsidP="00EC668D">
      <w:pPr>
        <w:numPr>
          <w:ilvl w:val="0"/>
          <w:numId w:val="47"/>
        </w:numPr>
        <w:spacing w:after="0" w:line="252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MS Mincho" w:cstheme="minorHAnsi"/>
          <w:kern w:val="2"/>
          <w:sz w:val="24"/>
          <w:szCs w:val="24"/>
          <w14:ligatures w14:val="standardContextual"/>
        </w:rPr>
        <w:t>p</w:t>
      </w:r>
      <w:r w:rsidR="00A61C82" w:rsidRPr="00C8569A">
        <w:rPr>
          <w:rFonts w:eastAsia="MS Mincho" w:cstheme="minorHAnsi"/>
          <w:kern w:val="2"/>
          <w:sz w:val="24"/>
          <w:szCs w:val="24"/>
          <w14:ligatures w14:val="standardContextual"/>
        </w:rPr>
        <w:t>rocedura dokonywania zgłoszeń wewnętrznych oraz podejmowania działań następczych;</w:t>
      </w:r>
    </w:p>
    <w:p w14:paraId="4AEEA6EE" w14:textId="63D6B248" w:rsidR="00A61C82" w:rsidRPr="00726AAD" w:rsidRDefault="00EC668D" w:rsidP="00EC668D">
      <w:pPr>
        <w:numPr>
          <w:ilvl w:val="0"/>
          <w:numId w:val="47"/>
        </w:numPr>
        <w:spacing w:after="0" w:line="252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MS Mincho" w:cstheme="minorHAnsi"/>
          <w:kern w:val="2"/>
          <w:sz w:val="24"/>
          <w:szCs w:val="24"/>
          <w14:ligatures w14:val="standardContextual"/>
        </w:rPr>
        <w:t>p</w:t>
      </w:r>
      <w:r w:rsidR="00A61C82" w:rsidRPr="00C8569A">
        <w:rPr>
          <w:rFonts w:eastAsia="MS Mincho" w:cstheme="minorHAnsi"/>
          <w:kern w:val="2"/>
          <w:sz w:val="24"/>
          <w:szCs w:val="24"/>
          <w14:ligatures w14:val="standardContextual"/>
        </w:rPr>
        <w:t>rocedura dokonywania zgłoszeń zewnętrznych oraz podejmowania działań następczych.</w:t>
      </w:r>
    </w:p>
    <w:p w14:paraId="3BEF2200" w14:textId="77777777" w:rsidR="00EC668D" w:rsidRDefault="00A61C82" w:rsidP="00A61C82">
      <w:pPr>
        <w:spacing w:after="0" w:line="252" w:lineRule="auto"/>
        <w:ind w:left="425" w:hanging="357"/>
        <w:jc w:val="both"/>
        <w:rPr>
          <w:rFonts w:eastAsia="MS Mincho" w:cstheme="minorHAnsi"/>
          <w:kern w:val="2"/>
          <w:sz w:val="24"/>
          <w:szCs w:val="24"/>
          <w14:ligatures w14:val="standardContextual"/>
        </w:rPr>
      </w:pPr>
      <w:r w:rsidRPr="00C8569A">
        <w:rPr>
          <w:rFonts w:eastAsia="MS Mincho" w:cstheme="minorHAnsi"/>
          <w:kern w:val="2"/>
          <w:sz w:val="24"/>
          <w:szCs w:val="24"/>
          <w14:ligatures w14:val="standardContextual"/>
        </w:rPr>
        <w:t>Procedury wraz z informacjami dla sygnalistów dostępne są w B</w:t>
      </w:r>
      <w:r w:rsidR="00EC668D">
        <w:rPr>
          <w:rFonts w:eastAsia="MS Mincho" w:cstheme="minorHAnsi"/>
          <w:kern w:val="2"/>
          <w:sz w:val="24"/>
          <w:szCs w:val="24"/>
          <w14:ligatures w14:val="standardContextual"/>
        </w:rPr>
        <w:t>iuletynie Informacji Publicznej</w:t>
      </w:r>
    </w:p>
    <w:p w14:paraId="38966B77" w14:textId="77777777" w:rsidR="00EC668D" w:rsidRDefault="00A61C82" w:rsidP="00A61C82">
      <w:pPr>
        <w:spacing w:after="0" w:line="252" w:lineRule="auto"/>
        <w:ind w:left="425" w:hanging="357"/>
        <w:jc w:val="both"/>
        <w:rPr>
          <w:rFonts w:eastAsia="MS Mincho" w:cstheme="minorHAnsi"/>
          <w:kern w:val="2"/>
          <w:sz w:val="24"/>
          <w:szCs w:val="24"/>
          <w14:ligatures w14:val="standardContextual"/>
        </w:rPr>
      </w:pPr>
      <w:r w:rsidRPr="00C8569A">
        <w:rPr>
          <w:rFonts w:eastAsia="MS Mincho" w:cstheme="minorHAnsi"/>
          <w:kern w:val="2"/>
          <w:sz w:val="24"/>
          <w:szCs w:val="24"/>
          <w14:ligatures w14:val="standardContextual"/>
        </w:rPr>
        <w:t xml:space="preserve">Urzędu Miejskiego w Środzie Wielkopolskiej pod linkiem </w:t>
      </w:r>
      <w:hyperlink r:id="rId16" w:history="1">
        <w:r w:rsidRPr="00C8569A">
          <w:rPr>
            <w:rFonts w:eastAsia="MS Mincho" w:cstheme="minorHAnsi"/>
            <w:color w:val="0563C1"/>
            <w:kern w:val="2"/>
            <w:sz w:val="24"/>
            <w:szCs w:val="24"/>
            <w:u w:val="single"/>
            <w14:ligatures w14:val="standardContextual"/>
          </w:rPr>
          <w:t>https://bip.umsroda.pl/</w:t>
        </w:r>
      </w:hyperlink>
      <w:r w:rsidR="00EC668D">
        <w:rPr>
          <w:rFonts w:eastAsia="MS Mincho" w:cstheme="minorHAnsi"/>
          <w:kern w:val="2"/>
          <w:sz w:val="24"/>
          <w:szCs w:val="24"/>
          <w14:ligatures w14:val="standardContextual"/>
        </w:rPr>
        <w:t xml:space="preserve"> w menu</w:t>
      </w:r>
    </w:p>
    <w:p w14:paraId="4086E123" w14:textId="7DA57BB5" w:rsidR="00A61C82" w:rsidRPr="00C8569A" w:rsidRDefault="00A61C82" w:rsidP="00A61C82">
      <w:pPr>
        <w:spacing w:after="0" w:line="252" w:lineRule="auto"/>
        <w:ind w:left="425" w:hanging="357"/>
        <w:jc w:val="both"/>
        <w:rPr>
          <w:rFonts w:eastAsia="Calibri" w:cstheme="minorHAnsi"/>
          <w:sz w:val="24"/>
          <w:szCs w:val="24"/>
        </w:rPr>
      </w:pPr>
      <w:r w:rsidRPr="00C8569A">
        <w:rPr>
          <w:rFonts w:eastAsia="MS Mincho" w:cstheme="minorHAnsi"/>
          <w:kern w:val="2"/>
          <w:sz w:val="24"/>
          <w:szCs w:val="24"/>
          <w14:ligatures w14:val="standardContextual"/>
        </w:rPr>
        <w:t>przedmiotowym w zakładce „Sygnaliści”.</w:t>
      </w:r>
    </w:p>
    <w:p w14:paraId="1177CC0B" w14:textId="06BF0BDF" w:rsidR="00A61C82" w:rsidRPr="00C8569A" w:rsidRDefault="00A61C82" w:rsidP="00A61C82">
      <w:pPr>
        <w:numPr>
          <w:ilvl w:val="0"/>
          <w:numId w:val="32"/>
        </w:numPr>
        <w:spacing w:after="0" w:line="252" w:lineRule="auto"/>
        <w:ind w:left="425" w:hanging="357"/>
        <w:jc w:val="both"/>
        <w:rPr>
          <w:rFonts w:eastAsia="Calibri" w:cstheme="minorHAnsi"/>
          <w:sz w:val="24"/>
          <w:szCs w:val="24"/>
        </w:rPr>
      </w:pPr>
      <w:r w:rsidRPr="00C8569A">
        <w:rPr>
          <w:rFonts w:eastAsia="Calibri" w:cstheme="minorHAnsi"/>
          <w:sz w:val="24"/>
          <w:szCs w:val="24"/>
        </w:rPr>
        <w:t>Ewentualne spory powstałe w związku z zawarciem i wykonywaniem niniejszego porozumienia, Strony będą starały się rozstrzygać polubownie. W przypadku braku porozumienia spór zostanie poddany pod rozstrzygnięcie właściwego ze względu na</w:t>
      </w:r>
      <w:r w:rsidR="00EC668D">
        <w:rPr>
          <w:rFonts w:eastAsia="Calibri" w:cstheme="minorHAnsi"/>
          <w:sz w:val="24"/>
          <w:szCs w:val="24"/>
        </w:rPr>
        <w:t> </w:t>
      </w:r>
      <w:r w:rsidRPr="00C8569A">
        <w:rPr>
          <w:rFonts w:eastAsia="Calibri" w:cstheme="minorHAnsi"/>
          <w:sz w:val="24"/>
          <w:szCs w:val="24"/>
        </w:rPr>
        <w:t>siedzibę Gminy sądu powszechnego.</w:t>
      </w:r>
    </w:p>
    <w:p w14:paraId="3BDB6AAF" w14:textId="77777777" w:rsidR="00A61C82" w:rsidRPr="00C8569A" w:rsidRDefault="00A61C82" w:rsidP="00A61C82">
      <w:pPr>
        <w:numPr>
          <w:ilvl w:val="0"/>
          <w:numId w:val="32"/>
        </w:numPr>
        <w:spacing w:after="0" w:line="252" w:lineRule="auto"/>
        <w:ind w:left="425" w:hanging="357"/>
        <w:jc w:val="both"/>
        <w:rPr>
          <w:rFonts w:eastAsia="Calibri" w:cstheme="minorHAnsi"/>
          <w:sz w:val="24"/>
          <w:szCs w:val="24"/>
          <w:lang w:eastAsia="ar-SA"/>
        </w:rPr>
      </w:pPr>
      <w:r w:rsidRPr="00C8569A">
        <w:rPr>
          <w:rFonts w:eastAsia="Calibri" w:cstheme="minorHAnsi"/>
          <w:sz w:val="24"/>
          <w:szCs w:val="24"/>
        </w:rPr>
        <w:t xml:space="preserve">W zakresie nieuregulowanym porozumieniem stosuje się odpowiednio przepisy Kodeksu cywilnego. </w:t>
      </w:r>
    </w:p>
    <w:p w14:paraId="6B988740" w14:textId="77777777" w:rsidR="00A61C82" w:rsidRPr="00C8569A" w:rsidRDefault="00A61C82" w:rsidP="00A61C82">
      <w:pPr>
        <w:numPr>
          <w:ilvl w:val="0"/>
          <w:numId w:val="32"/>
        </w:numPr>
        <w:spacing w:after="0" w:line="252" w:lineRule="auto"/>
        <w:ind w:left="425" w:hanging="357"/>
        <w:jc w:val="both"/>
        <w:rPr>
          <w:rFonts w:eastAsia="Calibri" w:cstheme="minorHAnsi"/>
          <w:sz w:val="24"/>
          <w:szCs w:val="24"/>
          <w:lang w:eastAsia="ar-SA"/>
        </w:rPr>
      </w:pPr>
      <w:r w:rsidRPr="00C8569A">
        <w:rPr>
          <w:rFonts w:eastAsia="Calibri" w:cstheme="minorHAnsi"/>
          <w:sz w:val="24"/>
          <w:szCs w:val="24"/>
          <w:lang w:eastAsia="ar-SA"/>
        </w:rPr>
        <w:t>Porozumienie zostało sporządzone w dwóch jednobrzmiących egzemplarzach, po jednym dla Gminy i Partnera.</w:t>
      </w:r>
    </w:p>
    <w:p w14:paraId="55898D9F" w14:textId="77777777" w:rsidR="00A61C82" w:rsidRPr="00C8569A" w:rsidRDefault="00A61C82" w:rsidP="00A61C82">
      <w:pPr>
        <w:spacing w:after="6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</w:p>
    <w:p w14:paraId="190AF1D8" w14:textId="77777777" w:rsidR="00A61C82" w:rsidRPr="00C8569A" w:rsidRDefault="00A61C82" w:rsidP="00A61C8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53ECA038" w14:textId="77777777" w:rsidR="00A61C82" w:rsidRPr="00C8569A" w:rsidRDefault="00A61C82" w:rsidP="00A61C8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7CB5963" w14:textId="77777777" w:rsidR="00A61C82" w:rsidRPr="00C8569A" w:rsidRDefault="00A61C82" w:rsidP="00A61C8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0F310B07" w14:textId="77777777" w:rsidR="00A61C82" w:rsidRPr="00C8569A" w:rsidRDefault="00A61C82" w:rsidP="00A61C8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6780B9C6" w14:textId="77777777" w:rsidR="00A61C82" w:rsidRPr="00C8569A" w:rsidRDefault="00A61C82" w:rsidP="00A61C8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5063BD8A" w14:textId="77777777" w:rsidR="00A61C82" w:rsidRPr="00C8569A" w:rsidRDefault="00A61C82" w:rsidP="00A61C8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1D6B4475" w14:textId="77777777" w:rsidR="00A61C82" w:rsidRPr="00C8569A" w:rsidRDefault="00A61C82" w:rsidP="00A61C8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72DF081" w14:textId="77777777" w:rsidR="00A61C82" w:rsidRPr="00C8569A" w:rsidRDefault="00A61C82" w:rsidP="00A61C8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C8569A">
        <w:rPr>
          <w:rFonts w:eastAsia="Calibri" w:cstheme="minorHAnsi"/>
          <w:sz w:val="24"/>
          <w:szCs w:val="24"/>
        </w:rPr>
        <w:t>……………….……………………………………                            …………………………………………………..</w:t>
      </w:r>
    </w:p>
    <w:p w14:paraId="787060F2" w14:textId="77777777" w:rsidR="00A61C82" w:rsidRPr="00C8569A" w:rsidRDefault="00A61C82" w:rsidP="00A61C8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0A442D30" w14:textId="77777777" w:rsidR="00A61C82" w:rsidRPr="00C8569A" w:rsidRDefault="00A61C82" w:rsidP="00A61C8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748634EB" w14:textId="77777777" w:rsidR="00A61C82" w:rsidRPr="00726AAD" w:rsidRDefault="00A61C82" w:rsidP="00A61C82">
      <w:pPr>
        <w:spacing w:before="100" w:beforeAutospacing="1" w:after="100" w:afterAutospacing="1" w:line="240" w:lineRule="auto"/>
        <w:rPr>
          <w:rFonts w:eastAsia="Calibri" w:cstheme="minorHAnsi"/>
          <w:sz w:val="24"/>
          <w:szCs w:val="24"/>
        </w:rPr>
      </w:pPr>
      <w:r w:rsidRPr="00C8569A">
        <w:rPr>
          <w:rFonts w:eastAsia="Calibri" w:cstheme="minorHAnsi"/>
          <w:b/>
          <w:sz w:val="24"/>
          <w:szCs w:val="24"/>
        </w:rPr>
        <w:t xml:space="preserve">Partner </w:t>
      </w:r>
      <w:r w:rsidRPr="00C8569A">
        <w:rPr>
          <w:rFonts w:eastAsia="Calibri" w:cstheme="minorHAnsi"/>
          <w:b/>
          <w:sz w:val="24"/>
          <w:szCs w:val="24"/>
        </w:rPr>
        <w:tab/>
      </w:r>
      <w:r w:rsidRPr="00C8569A">
        <w:rPr>
          <w:rFonts w:eastAsia="Calibri" w:cstheme="minorHAnsi"/>
          <w:b/>
          <w:sz w:val="24"/>
          <w:szCs w:val="24"/>
        </w:rPr>
        <w:tab/>
      </w:r>
      <w:r w:rsidRPr="00C8569A">
        <w:rPr>
          <w:rFonts w:eastAsia="Calibri" w:cstheme="minorHAnsi"/>
          <w:b/>
          <w:sz w:val="24"/>
          <w:szCs w:val="24"/>
        </w:rPr>
        <w:tab/>
      </w:r>
      <w:r w:rsidRPr="00C8569A">
        <w:rPr>
          <w:rFonts w:eastAsia="Calibri" w:cstheme="minorHAnsi"/>
          <w:b/>
          <w:sz w:val="24"/>
          <w:szCs w:val="24"/>
        </w:rPr>
        <w:tab/>
      </w:r>
      <w:r w:rsidRPr="00C8569A">
        <w:rPr>
          <w:rFonts w:eastAsia="Calibri" w:cstheme="minorHAnsi"/>
          <w:b/>
          <w:sz w:val="24"/>
          <w:szCs w:val="24"/>
        </w:rPr>
        <w:tab/>
      </w:r>
      <w:r w:rsidRPr="00C8569A">
        <w:rPr>
          <w:rFonts w:eastAsia="Calibri" w:cstheme="minorHAnsi"/>
          <w:b/>
          <w:sz w:val="24"/>
          <w:szCs w:val="24"/>
        </w:rPr>
        <w:tab/>
      </w:r>
      <w:r w:rsidRPr="00C8569A">
        <w:rPr>
          <w:rFonts w:eastAsia="Calibri" w:cstheme="minorHAnsi"/>
          <w:b/>
          <w:sz w:val="24"/>
          <w:szCs w:val="24"/>
        </w:rPr>
        <w:tab/>
        <w:t>Gmina</w:t>
      </w:r>
      <w:r w:rsidRPr="00C8569A">
        <w:rPr>
          <w:rFonts w:cstheme="minorHAnsi"/>
        </w:rPr>
        <w:object w:dxaOrig="28801" w:dyaOrig="16201" w14:anchorId="13301EA8">
          <v:shape id="_x0000_i1026" type="#_x0000_t75" style="width:387pt;height:218.25pt" o:ole="">
            <v:imagedata r:id="rId12" o:title=""/>
          </v:shape>
          <o:OLEObject Type="Embed" ProgID="Acrobat.Document.DC" ShapeID="_x0000_i1026" DrawAspect="Content" ObjectID="_1841833494" r:id="rId17"/>
        </w:object>
      </w:r>
      <w:r w:rsidRPr="00726AAD">
        <w:rPr>
          <w:rFonts w:eastAsia="Calibri" w:cstheme="minorHAnsi"/>
          <w:sz w:val="24"/>
          <w:szCs w:val="24"/>
        </w:rPr>
        <w:t xml:space="preserve"> </w:t>
      </w:r>
      <w:r w:rsidRPr="00726AAD">
        <w:rPr>
          <w:rFonts w:eastAsia="Calibri" w:cstheme="minorHAnsi"/>
          <w:sz w:val="24"/>
          <w:szCs w:val="24"/>
        </w:rPr>
        <w:br w:type="page"/>
      </w:r>
    </w:p>
    <w:p w14:paraId="5BA91B33" w14:textId="77777777" w:rsidR="00A61C82" w:rsidRPr="00EC668D" w:rsidRDefault="00A61C82" w:rsidP="00A61C82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018548E0" w14:textId="77777777" w:rsidR="00A61C82" w:rsidRPr="00006795" w:rsidRDefault="00A61C82" w:rsidP="00A61C82">
      <w:p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006795">
        <w:rPr>
          <w:rFonts w:eastAsia="Calibri" w:cstheme="minorHAnsi"/>
          <w:b/>
          <w:sz w:val="24"/>
          <w:szCs w:val="24"/>
        </w:rPr>
        <w:t>Załącznik do porozumienia z dnia ………………..</w:t>
      </w:r>
    </w:p>
    <w:p w14:paraId="71496894" w14:textId="77777777" w:rsidR="00A61C82" w:rsidRPr="00006795" w:rsidRDefault="00A61C82" w:rsidP="00A61C82">
      <w:p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006795">
        <w:rPr>
          <w:rFonts w:eastAsia="Calibri" w:cstheme="minorHAnsi"/>
          <w:b/>
          <w:sz w:val="24"/>
          <w:szCs w:val="24"/>
        </w:rPr>
        <w:t>w przedmiocie realizacji Programu „Średzka Karta Mieszkańca”</w:t>
      </w:r>
    </w:p>
    <w:p w14:paraId="283DE03E" w14:textId="77777777" w:rsidR="00A61C82" w:rsidRPr="00006795" w:rsidRDefault="00A61C82" w:rsidP="00A61C82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68D06DE2" w14:textId="77777777" w:rsidR="00A61C82" w:rsidRPr="00006795" w:rsidRDefault="00A61C82" w:rsidP="00A61C8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006795">
        <w:rPr>
          <w:rFonts w:eastAsia="Calibri" w:cstheme="minorHAnsi"/>
          <w:sz w:val="24"/>
          <w:szCs w:val="24"/>
        </w:rPr>
        <w:t xml:space="preserve">Zobowiązanie partnera w ramach Programu „Średzka Karta Mieszkańca” w Gminie Środa Wielkopolska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6232"/>
      </w:tblGrid>
      <w:tr w:rsidR="00A61C82" w:rsidRPr="00006795" w14:paraId="60E17C96" w14:textId="77777777" w:rsidTr="00A61C82">
        <w:tc>
          <w:tcPr>
            <w:tcW w:w="2830" w:type="dxa"/>
            <w:gridSpan w:val="2"/>
          </w:tcPr>
          <w:p w14:paraId="1F145C42" w14:textId="77777777" w:rsidR="00A61C82" w:rsidRPr="00006795" w:rsidRDefault="00A61C82" w:rsidP="006D4609">
            <w:pPr>
              <w:jc w:val="center"/>
              <w:rPr>
                <w:rFonts w:eastAsia="Calibri" w:cstheme="minorHAnsi"/>
                <w:i/>
                <w:color w:val="0070C0"/>
                <w:sz w:val="24"/>
                <w:szCs w:val="24"/>
              </w:rPr>
            </w:pPr>
            <w:r w:rsidRPr="00006795">
              <w:rPr>
                <w:rFonts w:eastAsia="Calibri" w:cstheme="minorHAnsi"/>
                <w:i/>
                <w:color w:val="0070C0"/>
                <w:sz w:val="24"/>
                <w:szCs w:val="24"/>
              </w:rPr>
              <w:t>Nazwa podmiotu</w:t>
            </w:r>
          </w:p>
        </w:tc>
        <w:tc>
          <w:tcPr>
            <w:tcW w:w="6232" w:type="dxa"/>
          </w:tcPr>
          <w:p w14:paraId="6B240BB1" w14:textId="77777777" w:rsidR="00A61C82" w:rsidRPr="00006795" w:rsidRDefault="00A61C82" w:rsidP="00A61C82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61C82" w:rsidRPr="00006795" w14:paraId="77BB56FD" w14:textId="77777777" w:rsidTr="00A61C82">
        <w:tc>
          <w:tcPr>
            <w:tcW w:w="2830" w:type="dxa"/>
            <w:gridSpan w:val="2"/>
          </w:tcPr>
          <w:p w14:paraId="457566ED" w14:textId="77777777" w:rsidR="00A61C82" w:rsidRPr="00006795" w:rsidRDefault="00A61C82" w:rsidP="006D4609">
            <w:pPr>
              <w:jc w:val="center"/>
              <w:rPr>
                <w:rFonts w:eastAsia="Calibri" w:cstheme="minorHAnsi"/>
                <w:i/>
                <w:color w:val="0070C0"/>
                <w:sz w:val="24"/>
                <w:szCs w:val="24"/>
              </w:rPr>
            </w:pPr>
            <w:r w:rsidRPr="00006795">
              <w:rPr>
                <w:rFonts w:eastAsia="Calibri" w:cstheme="minorHAnsi"/>
                <w:i/>
                <w:color w:val="0070C0"/>
                <w:sz w:val="24"/>
                <w:szCs w:val="24"/>
              </w:rPr>
              <w:t>Adres siedziby / zakładu głównego</w:t>
            </w:r>
          </w:p>
        </w:tc>
        <w:tc>
          <w:tcPr>
            <w:tcW w:w="6232" w:type="dxa"/>
          </w:tcPr>
          <w:p w14:paraId="43FA632C" w14:textId="77777777" w:rsidR="00A61C82" w:rsidRPr="00006795" w:rsidRDefault="00A61C82" w:rsidP="00A61C82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61C82" w:rsidRPr="00006795" w14:paraId="4FB18F76" w14:textId="77777777" w:rsidTr="00A61C82">
        <w:tc>
          <w:tcPr>
            <w:tcW w:w="2830" w:type="dxa"/>
            <w:gridSpan w:val="2"/>
          </w:tcPr>
          <w:p w14:paraId="6905171A" w14:textId="77777777" w:rsidR="00A61C82" w:rsidRPr="00006795" w:rsidRDefault="00A61C82" w:rsidP="006D4609">
            <w:pPr>
              <w:jc w:val="center"/>
              <w:rPr>
                <w:rFonts w:eastAsia="Calibri" w:cstheme="minorHAnsi"/>
                <w:i/>
                <w:color w:val="0070C0"/>
                <w:sz w:val="24"/>
                <w:szCs w:val="24"/>
              </w:rPr>
            </w:pPr>
            <w:r w:rsidRPr="00006795">
              <w:rPr>
                <w:rFonts w:eastAsia="Calibri" w:cstheme="minorHAnsi"/>
                <w:i/>
                <w:color w:val="0070C0"/>
                <w:sz w:val="24"/>
                <w:szCs w:val="24"/>
              </w:rPr>
              <w:t>NIP</w:t>
            </w:r>
          </w:p>
        </w:tc>
        <w:tc>
          <w:tcPr>
            <w:tcW w:w="6232" w:type="dxa"/>
          </w:tcPr>
          <w:p w14:paraId="03542F91" w14:textId="77777777" w:rsidR="00A61C82" w:rsidRPr="00006795" w:rsidRDefault="00A61C82" w:rsidP="00A61C82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61C82" w:rsidRPr="00006795" w14:paraId="52128863" w14:textId="77777777" w:rsidTr="00A61C82">
        <w:tc>
          <w:tcPr>
            <w:tcW w:w="2830" w:type="dxa"/>
            <w:gridSpan w:val="2"/>
          </w:tcPr>
          <w:p w14:paraId="69D98E24" w14:textId="13398735" w:rsidR="00A61C82" w:rsidRPr="00006795" w:rsidRDefault="00A61C82" w:rsidP="006D4609">
            <w:pPr>
              <w:jc w:val="center"/>
              <w:rPr>
                <w:rFonts w:eastAsia="Calibri" w:cstheme="minorHAnsi"/>
                <w:i/>
                <w:color w:val="0070C0"/>
                <w:sz w:val="24"/>
                <w:szCs w:val="24"/>
              </w:rPr>
            </w:pPr>
            <w:r w:rsidRPr="00006795">
              <w:rPr>
                <w:rFonts w:eastAsia="Calibri" w:cstheme="minorHAnsi"/>
                <w:i/>
                <w:color w:val="0070C0"/>
                <w:sz w:val="24"/>
                <w:szCs w:val="24"/>
              </w:rPr>
              <w:t>Osoba reprezentująca podmiot</w:t>
            </w:r>
          </w:p>
        </w:tc>
        <w:tc>
          <w:tcPr>
            <w:tcW w:w="6232" w:type="dxa"/>
          </w:tcPr>
          <w:p w14:paraId="5A2ED79D" w14:textId="77777777" w:rsidR="00A61C82" w:rsidRPr="00006795" w:rsidRDefault="00A61C82" w:rsidP="00A61C82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61C82" w:rsidRPr="00006795" w14:paraId="21B8F8D7" w14:textId="77777777" w:rsidTr="00A61C82">
        <w:tc>
          <w:tcPr>
            <w:tcW w:w="2830" w:type="dxa"/>
            <w:gridSpan w:val="2"/>
          </w:tcPr>
          <w:p w14:paraId="2C071C73" w14:textId="77777777" w:rsidR="00A61C82" w:rsidRPr="00006795" w:rsidRDefault="00A61C82" w:rsidP="006D4609">
            <w:pPr>
              <w:jc w:val="center"/>
              <w:rPr>
                <w:rFonts w:eastAsia="Calibri" w:cstheme="minorHAnsi"/>
                <w:i/>
                <w:color w:val="0070C0"/>
                <w:sz w:val="24"/>
                <w:szCs w:val="24"/>
              </w:rPr>
            </w:pPr>
            <w:r w:rsidRPr="00006795">
              <w:rPr>
                <w:rFonts w:eastAsia="Calibri" w:cstheme="minorHAnsi"/>
                <w:i/>
                <w:color w:val="0070C0"/>
                <w:sz w:val="24"/>
                <w:szCs w:val="24"/>
              </w:rPr>
              <w:t>Osoba do kontaktu w sprawach ŚKM (jeżeli inna niż wskazana wyżej)</w:t>
            </w:r>
          </w:p>
        </w:tc>
        <w:tc>
          <w:tcPr>
            <w:tcW w:w="6232" w:type="dxa"/>
          </w:tcPr>
          <w:p w14:paraId="27DB437E" w14:textId="77777777" w:rsidR="00A61C82" w:rsidRPr="00006795" w:rsidRDefault="00A61C82" w:rsidP="00A61C82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61C82" w:rsidRPr="00006795" w14:paraId="5A307AEA" w14:textId="77777777" w:rsidTr="00A61C82">
        <w:tc>
          <w:tcPr>
            <w:tcW w:w="2830" w:type="dxa"/>
            <w:gridSpan w:val="2"/>
          </w:tcPr>
          <w:p w14:paraId="502F0F32" w14:textId="77777777" w:rsidR="00A61C82" w:rsidRPr="00006795" w:rsidRDefault="00A61C82" w:rsidP="006D4609">
            <w:pPr>
              <w:jc w:val="center"/>
              <w:rPr>
                <w:rFonts w:eastAsia="Calibri" w:cstheme="minorHAnsi"/>
                <w:i/>
                <w:color w:val="0070C0"/>
                <w:sz w:val="24"/>
                <w:szCs w:val="24"/>
              </w:rPr>
            </w:pPr>
            <w:r w:rsidRPr="00006795">
              <w:rPr>
                <w:rFonts w:eastAsia="Calibri" w:cstheme="minorHAnsi"/>
                <w:i/>
                <w:color w:val="0070C0"/>
                <w:sz w:val="24"/>
                <w:szCs w:val="24"/>
              </w:rPr>
              <w:t>Numer telefonu</w:t>
            </w:r>
          </w:p>
        </w:tc>
        <w:tc>
          <w:tcPr>
            <w:tcW w:w="6232" w:type="dxa"/>
          </w:tcPr>
          <w:p w14:paraId="3866C8C2" w14:textId="77777777" w:rsidR="00A61C82" w:rsidRPr="00006795" w:rsidRDefault="00A61C82" w:rsidP="00A61C82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61C82" w:rsidRPr="00006795" w14:paraId="39B43472" w14:textId="77777777" w:rsidTr="00A61C82">
        <w:tc>
          <w:tcPr>
            <w:tcW w:w="2830" w:type="dxa"/>
            <w:gridSpan w:val="2"/>
          </w:tcPr>
          <w:p w14:paraId="10E844F1" w14:textId="2104A4CB" w:rsidR="00A61C82" w:rsidRPr="00006795" w:rsidRDefault="00A61C82" w:rsidP="006D4609">
            <w:pPr>
              <w:jc w:val="center"/>
              <w:rPr>
                <w:rFonts w:eastAsia="Calibri" w:cstheme="minorHAnsi"/>
                <w:i/>
                <w:color w:val="0070C0"/>
                <w:sz w:val="24"/>
                <w:szCs w:val="24"/>
              </w:rPr>
            </w:pPr>
            <w:r w:rsidRPr="00006795">
              <w:rPr>
                <w:rFonts w:eastAsia="Calibri" w:cstheme="minorHAnsi"/>
                <w:i/>
                <w:color w:val="0070C0"/>
                <w:sz w:val="24"/>
                <w:szCs w:val="24"/>
              </w:rPr>
              <w:t>Dane teleadresowe, które zostaną zamieszczone w narzędziach ŚREDZKIEJ KARTY MIESZKAŃCA:</w:t>
            </w:r>
          </w:p>
        </w:tc>
        <w:tc>
          <w:tcPr>
            <w:tcW w:w="6232" w:type="dxa"/>
          </w:tcPr>
          <w:p w14:paraId="39A9948A" w14:textId="77777777" w:rsidR="00A61C82" w:rsidRPr="00006795" w:rsidRDefault="00A61C82" w:rsidP="00A61C82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61C82" w:rsidRPr="00006795" w14:paraId="10ADDFCC" w14:textId="77777777" w:rsidTr="00A61C82">
        <w:tc>
          <w:tcPr>
            <w:tcW w:w="2830" w:type="dxa"/>
            <w:gridSpan w:val="2"/>
          </w:tcPr>
          <w:p w14:paraId="514CC9BD" w14:textId="77777777" w:rsidR="00A61C82" w:rsidRPr="00006795" w:rsidRDefault="00A61C82" w:rsidP="006D4609">
            <w:pPr>
              <w:jc w:val="center"/>
              <w:rPr>
                <w:rFonts w:eastAsia="Calibri" w:cstheme="minorHAnsi"/>
                <w:i/>
                <w:color w:val="0070C0"/>
                <w:sz w:val="24"/>
                <w:szCs w:val="24"/>
              </w:rPr>
            </w:pPr>
            <w:r w:rsidRPr="00006795">
              <w:rPr>
                <w:rFonts w:eastAsia="Calibri" w:cstheme="minorHAnsi"/>
                <w:i/>
                <w:color w:val="0070C0"/>
                <w:sz w:val="24"/>
                <w:szCs w:val="24"/>
              </w:rPr>
              <w:t>Adres</w:t>
            </w:r>
          </w:p>
        </w:tc>
        <w:tc>
          <w:tcPr>
            <w:tcW w:w="6232" w:type="dxa"/>
          </w:tcPr>
          <w:p w14:paraId="09E426B7" w14:textId="77777777" w:rsidR="00A61C82" w:rsidRPr="00006795" w:rsidRDefault="00A61C82" w:rsidP="00A61C82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61C82" w:rsidRPr="00006795" w14:paraId="39121310" w14:textId="77777777" w:rsidTr="00A61C82">
        <w:tc>
          <w:tcPr>
            <w:tcW w:w="2830" w:type="dxa"/>
            <w:gridSpan w:val="2"/>
          </w:tcPr>
          <w:p w14:paraId="796F5A1D" w14:textId="77777777" w:rsidR="00A61C82" w:rsidRPr="00006795" w:rsidRDefault="00A61C82" w:rsidP="006D4609">
            <w:pPr>
              <w:jc w:val="center"/>
              <w:rPr>
                <w:rFonts w:eastAsia="Calibri" w:cstheme="minorHAnsi"/>
                <w:i/>
                <w:color w:val="0070C0"/>
                <w:sz w:val="24"/>
                <w:szCs w:val="24"/>
              </w:rPr>
            </w:pPr>
            <w:r w:rsidRPr="00006795">
              <w:rPr>
                <w:rFonts w:eastAsia="Calibri" w:cstheme="minorHAnsi"/>
                <w:i/>
                <w:color w:val="0070C0"/>
                <w:sz w:val="24"/>
                <w:szCs w:val="24"/>
              </w:rPr>
              <w:t>Numer telefonu</w:t>
            </w:r>
          </w:p>
        </w:tc>
        <w:tc>
          <w:tcPr>
            <w:tcW w:w="6232" w:type="dxa"/>
          </w:tcPr>
          <w:p w14:paraId="3FE115E7" w14:textId="77777777" w:rsidR="00A61C82" w:rsidRPr="00006795" w:rsidRDefault="00A61C82" w:rsidP="00A61C82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61C82" w:rsidRPr="00006795" w14:paraId="1C1D77FB" w14:textId="77777777" w:rsidTr="00A61C82">
        <w:tc>
          <w:tcPr>
            <w:tcW w:w="2830" w:type="dxa"/>
            <w:gridSpan w:val="2"/>
          </w:tcPr>
          <w:p w14:paraId="057225FB" w14:textId="77777777" w:rsidR="00A61C82" w:rsidRPr="00006795" w:rsidRDefault="00A61C82" w:rsidP="006D4609">
            <w:pPr>
              <w:jc w:val="center"/>
              <w:rPr>
                <w:rFonts w:eastAsia="Calibri" w:cstheme="minorHAnsi"/>
                <w:i/>
                <w:color w:val="0070C0"/>
                <w:sz w:val="24"/>
                <w:szCs w:val="24"/>
              </w:rPr>
            </w:pPr>
            <w:r w:rsidRPr="00006795">
              <w:rPr>
                <w:rFonts w:eastAsia="Calibri" w:cstheme="minorHAnsi"/>
                <w:i/>
                <w:color w:val="0070C0"/>
                <w:sz w:val="24"/>
                <w:szCs w:val="24"/>
              </w:rPr>
              <w:t>Adres strony internetowej</w:t>
            </w:r>
          </w:p>
        </w:tc>
        <w:tc>
          <w:tcPr>
            <w:tcW w:w="6232" w:type="dxa"/>
          </w:tcPr>
          <w:p w14:paraId="0727C782" w14:textId="77777777" w:rsidR="00A61C82" w:rsidRPr="00006795" w:rsidRDefault="00A61C82" w:rsidP="00A61C82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61C82" w:rsidRPr="00006795" w14:paraId="5D560773" w14:textId="77777777" w:rsidTr="00A61C82">
        <w:tc>
          <w:tcPr>
            <w:tcW w:w="2830" w:type="dxa"/>
            <w:gridSpan w:val="2"/>
          </w:tcPr>
          <w:p w14:paraId="3190A30A" w14:textId="77777777" w:rsidR="00A61C82" w:rsidRPr="00006795" w:rsidRDefault="00A61C82" w:rsidP="006D4609">
            <w:pPr>
              <w:jc w:val="center"/>
              <w:rPr>
                <w:rFonts w:eastAsia="Calibri" w:cstheme="minorHAnsi"/>
                <w:i/>
                <w:color w:val="0070C0"/>
                <w:sz w:val="24"/>
                <w:szCs w:val="24"/>
              </w:rPr>
            </w:pPr>
            <w:r w:rsidRPr="00006795">
              <w:rPr>
                <w:rFonts w:eastAsia="Calibri" w:cstheme="minorHAnsi"/>
                <w:i/>
                <w:color w:val="0070C0"/>
                <w:sz w:val="24"/>
                <w:szCs w:val="24"/>
              </w:rPr>
              <w:t>Media społecznościowe</w:t>
            </w:r>
          </w:p>
        </w:tc>
        <w:tc>
          <w:tcPr>
            <w:tcW w:w="6232" w:type="dxa"/>
          </w:tcPr>
          <w:p w14:paraId="14CB7BB8" w14:textId="77777777" w:rsidR="00A61C82" w:rsidRPr="00006795" w:rsidRDefault="00A61C82" w:rsidP="00A61C82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61C82" w:rsidRPr="00006795" w14:paraId="793CE745" w14:textId="77777777" w:rsidTr="00A61C82">
        <w:tc>
          <w:tcPr>
            <w:tcW w:w="2830" w:type="dxa"/>
            <w:gridSpan w:val="2"/>
          </w:tcPr>
          <w:p w14:paraId="4868BD2A" w14:textId="77777777" w:rsidR="00A61C82" w:rsidRPr="00006795" w:rsidRDefault="00A61C82" w:rsidP="006D4609">
            <w:pPr>
              <w:jc w:val="center"/>
              <w:rPr>
                <w:rFonts w:eastAsia="Calibri" w:cstheme="minorHAnsi"/>
                <w:i/>
                <w:color w:val="0070C0"/>
                <w:sz w:val="24"/>
                <w:szCs w:val="24"/>
              </w:rPr>
            </w:pPr>
            <w:r w:rsidRPr="00006795">
              <w:rPr>
                <w:rFonts w:eastAsia="Calibri" w:cstheme="minorHAnsi"/>
                <w:i/>
                <w:color w:val="0070C0"/>
                <w:sz w:val="24"/>
                <w:szCs w:val="24"/>
              </w:rPr>
              <w:t>E-mail</w:t>
            </w:r>
          </w:p>
        </w:tc>
        <w:tc>
          <w:tcPr>
            <w:tcW w:w="6232" w:type="dxa"/>
          </w:tcPr>
          <w:p w14:paraId="752DCDCB" w14:textId="77777777" w:rsidR="00A61C82" w:rsidRPr="00006795" w:rsidRDefault="00A61C82" w:rsidP="00A61C82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61C82" w:rsidRPr="00006795" w14:paraId="66854917" w14:textId="77777777" w:rsidTr="00A61C82">
        <w:tc>
          <w:tcPr>
            <w:tcW w:w="9062" w:type="dxa"/>
            <w:gridSpan w:val="3"/>
          </w:tcPr>
          <w:p w14:paraId="30812C17" w14:textId="77777777" w:rsidR="00A61C82" w:rsidRPr="00006795" w:rsidRDefault="00A61C82" w:rsidP="00A61C82">
            <w:pPr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006795">
              <w:rPr>
                <w:rFonts w:eastAsia="Calibri" w:cstheme="minorHAnsi"/>
                <w:b/>
                <w:sz w:val="24"/>
                <w:szCs w:val="24"/>
              </w:rPr>
              <w:t>Niniejszym deklaruję przystąpienie do Programu „Średzka Karta Mieszkańca” w Gminie Środa Wielkopolska poprzez udzielenie posiadaczom karty poniższych rabatów, zniżek i innych preferencji:</w:t>
            </w:r>
          </w:p>
        </w:tc>
      </w:tr>
      <w:tr w:rsidR="00A61C82" w:rsidRPr="00006795" w14:paraId="77F87702" w14:textId="77777777" w:rsidTr="00A61C82">
        <w:tc>
          <w:tcPr>
            <w:tcW w:w="562" w:type="dxa"/>
          </w:tcPr>
          <w:p w14:paraId="2251F649" w14:textId="77777777" w:rsidR="00A61C82" w:rsidRPr="00006795" w:rsidRDefault="00A61C82" w:rsidP="00A61C82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006795">
              <w:rPr>
                <w:rFonts w:eastAsia="Calibri" w:cstheme="minorHAnsi"/>
                <w:sz w:val="24"/>
                <w:szCs w:val="24"/>
              </w:rPr>
              <w:t xml:space="preserve">1) </w:t>
            </w:r>
          </w:p>
        </w:tc>
        <w:tc>
          <w:tcPr>
            <w:tcW w:w="8500" w:type="dxa"/>
            <w:gridSpan w:val="2"/>
          </w:tcPr>
          <w:p w14:paraId="3D621CD2" w14:textId="77777777" w:rsidR="00A61C82" w:rsidRPr="00006795" w:rsidRDefault="00A61C82" w:rsidP="00A61C82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61C82" w:rsidRPr="00006795" w14:paraId="187596DB" w14:textId="77777777" w:rsidTr="00A61C82">
        <w:tc>
          <w:tcPr>
            <w:tcW w:w="562" w:type="dxa"/>
          </w:tcPr>
          <w:p w14:paraId="11FA75F3" w14:textId="77777777" w:rsidR="00A61C82" w:rsidRPr="00006795" w:rsidRDefault="00A61C82" w:rsidP="00A61C82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006795">
              <w:rPr>
                <w:rFonts w:eastAsia="Calibri" w:cstheme="minorHAnsi"/>
                <w:sz w:val="24"/>
                <w:szCs w:val="24"/>
              </w:rPr>
              <w:t>2)</w:t>
            </w:r>
          </w:p>
        </w:tc>
        <w:tc>
          <w:tcPr>
            <w:tcW w:w="8500" w:type="dxa"/>
            <w:gridSpan w:val="2"/>
          </w:tcPr>
          <w:p w14:paraId="508BA63F" w14:textId="77777777" w:rsidR="00A61C82" w:rsidRPr="00006795" w:rsidRDefault="00A61C82" w:rsidP="00A61C82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61C82" w:rsidRPr="00006795" w14:paraId="76A4B229" w14:textId="77777777" w:rsidTr="00A61C82">
        <w:tc>
          <w:tcPr>
            <w:tcW w:w="562" w:type="dxa"/>
          </w:tcPr>
          <w:p w14:paraId="72290C79" w14:textId="77777777" w:rsidR="00A61C82" w:rsidRPr="00006795" w:rsidRDefault="00A61C82" w:rsidP="00A61C82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006795">
              <w:rPr>
                <w:rFonts w:eastAsia="Calibri" w:cstheme="minorHAnsi"/>
                <w:sz w:val="24"/>
                <w:szCs w:val="24"/>
              </w:rPr>
              <w:t>3)</w:t>
            </w:r>
          </w:p>
        </w:tc>
        <w:tc>
          <w:tcPr>
            <w:tcW w:w="8500" w:type="dxa"/>
            <w:gridSpan w:val="2"/>
          </w:tcPr>
          <w:p w14:paraId="2BD071A6" w14:textId="77777777" w:rsidR="00A61C82" w:rsidRPr="00006795" w:rsidRDefault="00A61C82" w:rsidP="00A61C82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61C82" w:rsidRPr="00006795" w14:paraId="27070E4B" w14:textId="77777777" w:rsidTr="00A61C82">
        <w:tc>
          <w:tcPr>
            <w:tcW w:w="562" w:type="dxa"/>
          </w:tcPr>
          <w:p w14:paraId="2753CC54" w14:textId="77777777" w:rsidR="00A61C82" w:rsidRPr="00006795" w:rsidRDefault="00A61C82" w:rsidP="00A61C82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0" w:type="dxa"/>
            <w:gridSpan w:val="2"/>
          </w:tcPr>
          <w:p w14:paraId="54D268B0" w14:textId="77777777" w:rsidR="00A61C82" w:rsidRPr="00006795" w:rsidRDefault="00A61C82" w:rsidP="00A61C82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61C82" w:rsidRPr="00006795" w14:paraId="04810E5A" w14:textId="77777777" w:rsidTr="00A61C82">
        <w:tc>
          <w:tcPr>
            <w:tcW w:w="9062" w:type="dxa"/>
            <w:gridSpan w:val="3"/>
          </w:tcPr>
          <w:p w14:paraId="4D0CF0DC" w14:textId="5C75B4F5" w:rsidR="00A61C82" w:rsidRPr="00006795" w:rsidRDefault="00A61C82" w:rsidP="00EC668D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006795">
              <w:rPr>
                <w:rFonts w:eastAsia="Calibri" w:cstheme="minorHAnsi"/>
                <w:b/>
                <w:sz w:val="24"/>
                <w:szCs w:val="24"/>
              </w:rPr>
              <w:t xml:space="preserve">Oświadczam, że wszelkie koszty związane z udzielonymi ulgami poniosę w całości we własnym zakresie. </w:t>
            </w:r>
            <w:r w:rsidR="00EC668D" w:rsidRPr="00006795">
              <w:rPr>
                <w:rFonts w:cstheme="minorHAnsi"/>
                <w:b/>
                <w:sz w:val="24"/>
                <w:szCs w:val="24"/>
              </w:rPr>
              <w:t>Wyrażam zgodę na przetwarzanie danych podmiotu, który reprezentuję, w informacjach o ulgach udzielanych użytkownikom Średzkiej Karty Mieszkańca w Gminie Środa Wielkopolska.</w:t>
            </w:r>
          </w:p>
        </w:tc>
      </w:tr>
    </w:tbl>
    <w:p w14:paraId="661051C8" w14:textId="77777777" w:rsidR="00A61C82" w:rsidRPr="00006795" w:rsidRDefault="00A61C82" w:rsidP="00A61C8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1B1E639D" w14:textId="77777777" w:rsidR="00A61C82" w:rsidRPr="00006795" w:rsidRDefault="00A61C82" w:rsidP="00A61C8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77E03E78" w14:textId="77777777" w:rsidR="00A61C82" w:rsidRPr="00006795" w:rsidRDefault="00A61C82" w:rsidP="00A61C8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70C989E3" w14:textId="77777777" w:rsidR="00A61C82" w:rsidRPr="00006795" w:rsidRDefault="00A61C82" w:rsidP="00A61C8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7EBBB2E3" w14:textId="77777777" w:rsidR="00A61C82" w:rsidRPr="00006795" w:rsidRDefault="00A61C82" w:rsidP="00A61C8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006795">
        <w:rPr>
          <w:rFonts w:eastAsia="Calibri" w:cstheme="minorHAnsi"/>
          <w:sz w:val="24"/>
          <w:szCs w:val="24"/>
        </w:rPr>
        <w:t>…………………………………………………………………….</w:t>
      </w:r>
    </w:p>
    <w:p w14:paraId="01CA9E30" w14:textId="77777777" w:rsidR="00A61C82" w:rsidRPr="00006795" w:rsidRDefault="00A61C82" w:rsidP="00A61C8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006795">
        <w:rPr>
          <w:rFonts w:eastAsia="Calibri" w:cstheme="minorHAnsi"/>
          <w:sz w:val="24"/>
          <w:szCs w:val="24"/>
        </w:rPr>
        <w:t xml:space="preserve">Pieczęć i podpis osób reprezentujących podmiot   </w:t>
      </w:r>
    </w:p>
    <w:p w14:paraId="55234452" w14:textId="77777777" w:rsidR="00A61C82" w:rsidRPr="00006795" w:rsidRDefault="00A61C82" w:rsidP="00A61C82">
      <w:pPr>
        <w:spacing w:after="0" w:line="360" w:lineRule="auto"/>
        <w:jc w:val="both"/>
        <w:rPr>
          <w:rFonts w:eastAsia="Calibri" w:cstheme="minorHAnsi"/>
        </w:rPr>
      </w:pPr>
      <w:r w:rsidRPr="00006795">
        <w:rPr>
          <w:rFonts w:eastAsia="Calibri" w:cstheme="minorHAnsi"/>
          <w:sz w:val="24"/>
          <w:szCs w:val="24"/>
        </w:rPr>
        <w:t>Środa Wielkopolska, data …………………………………</w:t>
      </w:r>
    </w:p>
    <w:p w14:paraId="1DBEFA89" w14:textId="77777777" w:rsidR="001628C9" w:rsidRDefault="001628C9" w:rsidP="000442D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sectPr w:rsidR="00162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5361D" w14:textId="77777777" w:rsidR="00290D01" w:rsidRDefault="00290D01" w:rsidP="00290D01">
      <w:pPr>
        <w:spacing w:after="0" w:line="240" w:lineRule="auto"/>
      </w:pPr>
      <w:r>
        <w:separator/>
      </w:r>
    </w:p>
  </w:endnote>
  <w:endnote w:type="continuationSeparator" w:id="0">
    <w:p w14:paraId="2CD79CDA" w14:textId="77777777" w:rsidR="00290D01" w:rsidRDefault="00290D01" w:rsidP="00290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47278" w14:textId="77777777" w:rsidR="00290D01" w:rsidRDefault="00290D01" w:rsidP="00290D01">
      <w:pPr>
        <w:spacing w:after="0" w:line="240" w:lineRule="auto"/>
      </w:pPr>
      <w:r>
        <w:separator/>
      </w:r>
    </w:p>
  </w:footnote>
  <w:footnote w:type="continuationSeparator" w:id="0">
    <w:p w14:paraId="70C981B9" w14:textId="77777777" w:rsidR="00290D01" w:rsidRDefault="00290D01" w:rsidP="00290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80EB4"/>
    <w:multiLevelType w:val="hybridMultilevel"/>
    <w:tmpl w:val="F11A05A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7A8B"/>
    <w:multiLevelType w:val="multilevel"/>
    <w:tmpl w:val="CDE0A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4703979"/>
    <w:multiLevelType w:val="multilevel"/>
    <w:tmpl w:val="1A1641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734ED"/>
    <w:multiLevelType w:val="multilevel"/>
    <w:tmpl w:val="266424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D62497"/>
    <w:multiLevelType w:val="multilevel"/>
    <w:tmpl w:val="F6B04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26F85"/>
    <w:multiLevelType w:val="hybridMultilevel"/>
    <w:tmpl w:val="10FE3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A449C"/>
    <w:multiLevelType w:val="multilevel"/>
    <w:tmpl w:val="CC9E6C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7C07C6"/>
    <w:multiLevelType w:val="hybridMultilevel"/>
    <w:tmpl w:val="D88045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4519C"/>
    <w:multiLevelType w:val="multilevel"/>
    <w:tmpl w:val="04E4DA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700390"/>
    <w:multiLevelType w:val="multilevel"/>
    <w:tmpl w:val="94E0EF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9010A4"/>
    <w:multiLevelType w:val="multilevel"/>
    <w:tmpl w:val="36CA73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EC4623"/>
    <w:multiLevelType w:val="hybridMultilevel"/>
    <w:tmpl w:val="D890A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C13A7"/>
    <w:multiLevelType w:val="multilevel"/>
    <w:tmpl w:val="497ED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60E66A9"/>
    <w:multiLevelType w:val="multilevel"/>
    <w:tmpl w:val="7750D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2463C2"/>
    <w:multiLevelType w:val="multilevel"/>
    <w:tmpl w:val="BF1044EA"/>
    <w:lvl w:ilvl="0">
      <w:start w:val="1"/>
      <w:numFmt w:val="lowerLetter"/>
      <w:lvlText w:val="%1)"/>
      <w:lvlJc w:val="left"/>
      <w:pPr>
        <w:tabs>
          <w:tab w:val="num" w:pos="372"/>
        </w:tabs>
        <w:ind w:left="372" w:hanging="360"/>
      </w:pPr>
    </w:lvl>
    <w:lvl w:ilvl="1">
      <w:start w:val="1"/>
      <w:numFmt w:val="decimal"/>
      <w:lvlText w:val="%2."/>
      <w:lvlJc w:val="left"/>
      <w:pPr>
        <w:tabs>
          <w:tab w:val="num" w:pos="1092"/>
        </w:tabs>
        <w:ind w:left="1092" w:hanging="360"/>
      </w:pPr>
    </w:lvl>
    <w:lvl w:ilvl="2">
      <w:start w:val="1"/>
      <w:numFmt w:val="lowerLetter"/>
      <w:lvlText w:val="%3)"/>
      <w:lvlJc w:val="left"/>
      <w:pPr>
        <w:tabs>
          <w:tab w:val="num" w:pos="1812"/>
        </w:tabs>
        <w:ind w:left="1812" w:hanging="360"/>
      </w:pPr>
    </w:lvl>
    <w:lvl w:ilvl="3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entative="1">
      <w:start w:val="1"/>
      <w:numFmt w:val="decimal"/>
      <w:lvlText w:val="%5."/>
      <w:lvlJc w:val="left"/>
      <w:pPr>
        <w:tabs>
          <w:tab w:val="num" w:pos="3252"/>
        </w:tabs>
        <w:ind w:left="3252" w:hanging="360"/>
      </w:pPr>
    </w:lvl>
    <w:lvl w:ilvl="5" w:tentative="1">
      <w:start w:val="1"/>
      <w:numFmt w:val="decimal"/>
      <w:lvlText w:val="%6."/>
      <w:lvlJc w:val="left"/>
      <w:pPr>
        <w:tabs>
          <w:tab w:val="num" w:pos="3972"/>
        </w:tabs>
        <w:ind w:left="3972" w:hanging="360"/>
      </w:pPr>
    </w:lvl>
    <w:lvl w:ilvl="6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entative="1">
      <w:start w:val="1"/>
      <w:numFmt w:val="decimal"/>
      <w:lvlText w:val="%8."/>
      <w:lvlJc w:val="left"/>
      <w:pPr>
        <w:tabs>
          <w:tab w:val="num" w:pos="5412"/>
        </w:tabs>
        <w:ind w:left="5412" w:hanging="360"/>
      </w:pPr>
    </w:lvl>
    <w:lvl w:ilvl="8" w:tentative="1">
      <w:start w:val="1"/>
      <w:numFmt w:val="decimal"/>
      <w:lvlText w:val="%9."/>
      <w:lvlJc w:val="left"/>
      <w:pPr>
        <w:tabs>
          <w:tab w:val="num" w:pos="6132"/>
        </w:tabs>
        <w:ind w:left="6132" w:hanging="360"/>
      </w:pPr>
    </w:lvl>
  </w:abstractNum>
  <w:abstractNum w:abstractNumId="15" w15:restartNumberingAfterBreak="0">
    <w:nsid w:val="3E28379A"/>
    <w:multiLevelType w:val="multilevel"/>
    <w:tmpl w:val="994A38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176F37"/>
    <w:multiLevelType w:val="multilevel"/>
    <w:tmpl w:val="9B6E7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45E93332"/>
    <w:multiLevelType w:val="multilevel"/>
    <w:tmpl w:val="8B32688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)"/>
      <w:lvlJc w:val="left"/>
      <w:pPr>
        <w:ind w:left="250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8" w15:restartNumberingAfterBreak="0">
    <w:nsid w:val="481B67C2"/>
    <w:multiLevelType w:val="hybridMultilevel"/>
    <w:tmpl w:val="0CA470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935B3"/>
    <w:multiLevelType w:val="hybridMultilevel"/>
    <w:tmpl w:val="9ED4D0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57C3"/>
    <w:multiLevelType w:val="multilevel"/>
    <w:tmpl w:val="30D6D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9D2116"/>
    <w:multiLevelType w:val="hybridMultilevel"/>
    <w:tmpl w:val="34983B54"/>
    <w:lvl w:ilvl="0" w:tplc="47945ECC">
      <w:start w:val="2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2" w15:restartNumberingAfterBreak="0">
    <w:nsid w:val="52A00ABC"/>
    <w:multiLevelType w:val="multilevel"/>
    <w:tmpl w:val="12BE6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52F7095B"/>
    <w:multiLevelType w:val="multilevel"/>
    <w:tmpl w:val="1242D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54E51AA6"/>
    <w:multiLevelType w:val="hybridMultilevel"/>
    <w:tmpl w:val="2E46A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71102"/>
    <w:multiLevelType w:val="multilevel"/>
    <w:tmpl w:val="447CC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EB3432"/>
    <w:multiLevelType w:val="hybridMultilevel"/>
    <w:tmpl w:val="A6D23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E19AE"/>
    <w:multiLevelType w:val="hybridMultilevel"/>
    <w:tmpl w:val="C3786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C5F14"/>
    <w:multiLevelType w:val="hybridMultilevel"/>
    <w:tmpl w:val="9E8018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BE05BF"/>
    <w:multiLevelType w:val="multilevel"/>
    <w:tmpl w:val="4594D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5A15261D"/>
    <w:multiLevelType w:val="hybridMultilevel"/>
    <w:tmpl w:val="ACDC2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B656A"/>
    <w:multiLevelType w:val="hybridMultilevel"/>
    <w:tmpl w:val="4EA69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DE72FA">
      <w:start w:val="6"/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0372B"/>
    <w:multiLevelType w:val="hybridMultilevel"/>
    <w:tmpl w:val="5310F1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702203"/>
    <w:multiLevelType w:val="hybridMultilevel"/>
    <w:tmpl w:val="E77C0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74CAA"/>
    <w:multiLevelType w:val="multilevel"/>
    <w:tmpl w:val="B1EA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8A021EF"/>
    <w:multiLevelType w:val="hybridMultilevel"/>
    <w:tmpl w:val="26088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B7195"/>
    <w:multiLevelType w:val="multilevel"/>
    <w:tmpl w:val="4B3471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0464D5"/>
    <w:multiLevelType w:val="multilevel"/>
    <w:tmpl w:val="45EAA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C74AF6"/>
    <w:multiLevelType w:val="multilevel"/>
    <w:tmpl w:val="F86AB0B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)"/>
      <w:lvlJc w:val="left"/>
      <w:pPr>
        <w:ind w:left="250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9" w15:restartNumberingAfterBreak="0">
    <w:nsid w:val="72CB1D07"/>
    <w:multiLevelType w:val="hybridMultilevel"/>
    <w:tmpl w:val="BF06E390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0" w15:restartNumberingAfterBreak="0">
    <w:nsid w:val="73393188"/>
    <w:multiLevelType w:val="multilevel"/>
    <w:tmpl w:val="E6A4E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8A7DDB"/>
    <w:multiLevelType w:val="multilevel"/>
    <w:tmpl w:val="FAA04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793418"/>
    <w:multiLevelType w:val="multilevel"/>
    <w:tmpl w:val="5CA00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BC0253"/>
    <w:multiLevelType w:val="multilevel"/>
    <w:tmpl w:val="C4125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4915FA"/>
    <w:multiLevelType w:val="multilevel"/>
    <w:tmpl w:val="851A9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18455C"/>
    <w:multiLevelType w:val="hybridMultilevel"/>
    <w:tmpl w:val="29C854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ED6F73"/>
    <w:multiLevelType w:val="multilevel"/>
    <w:tmpl w:val="BDDA0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3"/>
  </w:num>
  <w:num w:numId="3">
    <w:abstractNumId w:val="13"/>
  </w:num>
  <w:num w:numId="4">
    <w:abstractNumId w:val="29"/>
  </w:num>
  <w:num w:numId="5">
    <w:abstractNumId w:val="43"/>
  </w:num>
  <w:num w:numId="6">
    <w:abstractNumId w:val="1"/>
  </w:num>
  <w:num w:numId="7">
    <w:abstractNumId w:val="16"/>
  </w:num>
  <w:num w:numId="8">
    <w:abstractNumId w:val="34"/>
  </w:num>
  <w:num w:numId="9">
    <w:abstractNumId w:val="40"/>
  </w:num>
  <w:num w:numId="10">
    <w:abstractNumId w:val="20"/>
  </w:num>
  <w:num w:numId="11">
    <w:abstractNumId w:val="22"/>
  </w:num>
  <w:num w:numId="12">
    <w:abstractNumId w:val="25"/>
  </w:num>
  <w:num w:numId="13">
    <w:abstractNumId w:val="10"/>
  </w:num>
  <w:num w:numId="14">
    <w:abstractNumId w:val="28"/>
  </w:num>
  <w:num w:numId="15">
    <w:abstractNumId w:val="32"/>
  </w:num>
  <w:num w:numId="16">
    <w:abstractNumId w:val="41"/>
  </w:num>
  <w:num w:numId="17">
    <w:abstractNumId w:val="9"/>
  </w:num>
  <w:num w:numId="18">
    <w:abstractNumId w:val="2"/>
  </w:num>
  <w:num w:numId="19">
    <w:abstractNumId w:val="44"/>
  </w:num>
  <w:num w:numId="20">
    <w:abstractNumId w:val="4"/>
  </w:num>
  <w:num w:numId="21">
    <w:abstractNumId w:val="46"/>
  </w:num>
  <w:num w:numId="22">
    <w:abstractNumId w:val="14"/>
  </w:num>
  <w:num w:numId="23">
    <w:abstractNumId w:val="8"/>
  </w:num>
  <w:num w:numId="24">
    <w:abstractNumId w:val="36"/>
  </w:num>
  <w:num w:numId="25">
    <w:abstractNumId w:val="30"/>
  </w:num>
  <w:num w:numId="26">
    <w:abstractNumId w:val="6"/>
  </w:num>
  <w:num w:numId="27">
    <w:abstractNumId w:val="15"/>
  </w:num>
  <w:num w:numId="28">
    <w:abstractNumId w:val="45"/>
  </w:num>
  <w:num w:numId="29">
    <w:abstractNumId w:val="18"/>
  </w:num>
  <w:num w:numId="30">
    <w:abstractNumId w:val="3"/>
  </w:num>
  <w:num w:numId="31">
    <w:abstractNumId w:val="5"/>
  </w:num>
  <w:num w:numId="32">
    <w:abstractNumId w:val="26"/>
  </w:num>
  <w:num w:numId="33">
    <w:abstractNumId w:val="24"/>
  </w:num>
  <w:num w:numId="34">
    <w:abstractNumId w:val="42"/>
  </w:num>
  <w:num w:numId="35">
    <w:abstractNumId w:val="39"/>
  </w:num>
  <w:num w:numId="36">
    <w:abstractNumId w:val="0"/>
  </w:num>
  <w:num w:numId="37">
    <w:abstractNumId w:val="21"/>
  </w:num>
  <w:num w:numId="38">
    <w:abstractNumId w:val="19"/>
  </w:num>
  <w:num w:numId="39">
    <w:abstractNumId w:val="27"/>
  </w:num>
  <w:num w:numId="40">
    <w:abstractNumId w:val="31"/>
  </w:num>
  <w:num w:numId="41">
    <w:abstractNumId w:val="38"/>
  </w:num>
  <w:num w:numId="42">
    <w:abstractNumId w:val="17"/>
  </w:num>
  <w:num w:numId="43">
    <w:abstractNumId w:val="35"/>
  </w:num>
  <w:num w:numId="44">
    <w:abstractNumId w:val="33"/>
  </w:num>
  <w:num w:numId="45">
    <w:abstractNumId w:val="37"/>
  </w:num>
  <w:num w:numId="46">
    <w:abstractNumId w:val="11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D0"/>
    <w:rsid w:val="00006795"/>
    <w:rsid w:val="000442D0"/>
    <w:rsid w:val="00092E46"/>
    <w:rsid w:val="001628C9"/>
    <w:rsid w:val="001C6A0D"/>
    <w:rsid w:val="002018C9"/>
    <w:rsid w:val="00234321"/>
    <w:rsid w:val="00245226"/>
    <w:rsid w:val="0026624F"/>
    <w:rsid w:val="00272C5F"/>
    <w:rsid w:val="00290D01"/>
    <w:rsid w:val="003A4DC4"/>
    <w:rsid w:val="004526D1"/>
    <w:rsid w:val="004B30BE"/>
    <w:rsid w:val="004F30A6"/>
    <w:rsid w:val="00554BDB"/>
    <w:rsid w:val="005719B0"/>
    <w:rsid w:val="00595E20"/>
    <w:rsid w:val="005B5855"/>
    <w:rsid w:val="005E42ED"/>
    <w:rsid w:val="0066202A"/>
    <w:rsid w:val="006D4609"/>
    <w:rsid w:val="006E5C01"/>
    <w:rsid w:val="00745996"/>
    <w:rsid w:val="00755524"/>
    <w:rsid w:val="007C61CF"/>
    <w:rsid w:val="008400AD"/>
    <w:rsid w:val="0084713D"/>
    <w:rsid w:val="0086364F"/>
    <w:rsid w:val="00870FC6"/>
    <w:rsid w:val="00884FFE"/>
    <w:rsid w:val="008A4B9B"/>
    <w:rsid w:val="00960393"/>
    <w:rsid w:val="0099732B"/>
    <w:rsid w:val="00A17292"/>
    <w:rsid w:val="00A26975"/>
    <w:rsid w:val="00A36DF1"/>
    <w:rsid w:val="00A61C82"/>
    <w:rsid w:val="00B20083"/>
    <w:rsid w:val="00B664E7"/>
    <w:rsid w:val="00B6665B"/>
    <w:rsid w:val="00B70B97"/>
    <w:rsid w:val="00B73BB3"/>
    <w:rsid w:val="00C32D10"/>
    <w:rsid w:val="00CB292F"/>
    <w:rsid w:val="00CD1538"/>
    <w:rsid w:val="00DC2FF8"/>
    <w:rsid w:val="00DF669C"/>
    <w:rsid w:val="00E4363B"/>
    <w:rsid w:val="00E50EC1"/>
    <w:rsid w:val="00EC668D"/>
    <w:rsid w:val="00F14377"/>
    <w:rsid w:val="00F34CF1"/>
    <w:rsid w:val="00F76145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943482"/>
  <w15:chartTrackingRefBased/>
  <w15:docId w15:val="{C45521B3-D5A3-4C78-B329-0F1C1ECF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42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2D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442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42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42D0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42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2D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97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E50EC1"/>
    <w:rPr>
      <w:color w:val="954F72" w:themeColor="followedHyperlink"/>
      <w:u w:val="single"/>
    </w:rPr>
  </w:style>
  <w:style w:type="paragraph" w:customStyle="1" w:styleId="Default">
    <w:name w:val="Default"/>
    <w:rsid w:val="001628C9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7C6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42">
    <w:name w:val="citation-42"/>
    <w:basedOn w:val="Domylnaczcionkaakapitu"/>
    <w:rsid w:val="004B30B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0D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0D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0D0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B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0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a.sroda.wlkp.pl/" TargetMode="Externa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ttps://karta.sroda.wlkp.pl" TargetMode="External"/><Relationship Id="rId12" Type="http://schemas.openxmlformats.org/officeDocument/2006/relationships/image" Target="media/image1.emf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hyperlink" Target="https://bip.umsroda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arta.sroda.wlkp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iuro@karta.sroda.wlkp.pl" TargetMode="External"/><Relationship Id="rId10" Type="http://schemas.openxmlformats.org/officeDocument/2006/relationships/hyperlink" Target="https://karta.sroda.wlkp.p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arta.sroda.wlkp.pl/" TargetMode="External"/><Relationship Id="rId14" Type="http://schemas.openxmlformats.org/officeDocument/2006/relationships/hyperlink" Target="http://Portal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13</Pages>
  <Words>3549</Words>
  <Characters>21300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22</cp:revision>
  <cp:lastPrinted>2026-06-01T11:50:00Z</cp:lastPrinted>
  <dcterms:created xsi:type="dcterms:W3CDTF">2026-04-17T09:50:00Z</dcterms:created>
  <dcterms:modified xsi:type="dcterms:W3CDTF">2026-06-01T13:38:00Z</dcterms:modified>
</cp:coreProperties>
</file>